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09" w:rsidRPr="008550F3" w:rsidRDefault="00F55209" w:rsidP="008A48E4">
      <w:pPr>
        <w:pStyle w:val="2"/>
        <w:tabs>
          <w:tab w:val="clear" w:pos="567"/>
        </w:tabs>
        <w:spacing w:before="0" w:after="0" w:line="360" w:lineRule="auto"/>
        <w:ind w:left="1134"/>
        <w:rPr>
          <w:szCs w:val="28"/>
        </w:rPr>
      </w:pPr>
      <w:r w:rsidRPr="008550F3">
        <w:rPr>
          <w:szCs w:val="28"/>
        </w:rPr>
        <w:t>ПЕРЕЧЕНЬ ТЕМ ВЫПУСКНЫХ КВАЛИФИКАЦИОННЫХ РАБОТ (ДИПЛОМНЫХ РАБОТ)</w:t>
      </w:r>
    </w:p>
    <w:p w:rsidR="00F55209" w:rsidRDefault="00F55209" w:rsidP="00F5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ПМ.01 Организационно-техническое обеспечение деятельности суда</w:t>
      </w: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ведения делопроизводства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Роль Судебного департамента в организационно-методическом обеспечении судебного делопроизводства.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Понятие и виды судебного делопроизводства.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судебного делопроизводства и документооборота.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судах общей юрисдикции.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арбитражных судах.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делопроизводство: правовая основа, виды, значение, последствия нарушения ведения.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документооборота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Номенклатура дел: понятие, правовые основы, порядок ведения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Номенклатура дел в делопроизводстве федеральных судов и мировых судей.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суда: понятие, виды, назначение, требования к порядку оформления.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Служебные документы суда: понятие, виды, назначение, требования к порядку оформления.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суда: понятие, виды, общие требования к оформлению.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приёма, регистрации, учёта движения судебных дел и документов, поступивших в суд на бумажном носителе.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приёма, регистрации и учёта движения документов, поступивших в суд в электронном виде.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Обращение в суд в электронном виде: правовое регулирование, порядок, предъявляемые требования.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Правила приёма, проверки и учёта обращений и иных документов, поступивших в электронном виде в суд общей юрисдикции.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приёма, проверки и учёта обращений и иных документов, поступивших в арбитражные суды.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использования электронной подписи в судопроизводстве.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Внепроцессуальные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обращения: понятие, виды, порядок регистрации, учёта и опубликования.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Контроль прохождения и исполнения документов в суде.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дело: понятие, виды, правила регистрации, оформления, хранения, приёма и отправления </w:t>
      </w:r>
      <w:proofErr w:type="gramEnd"/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Судебные акты в форме электронных документов: понятие, виды, порядок изготовления.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уголовном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гражданском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административном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арбитражном судопроизводстве: понятие, виды, требования к оформлению, срок и порядок изготовления.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Судебные извещения и вызовы: понятие, виды, правила направления и проверки получения адресатом.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Вещественные доказательства по уголовным делам: порядок приёма, учёта и хранения в суде, возвращения по принадлежности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Вещественные доказательства по гражданским, административным делам и делам об административных правонарушениях: порядок приёма, учёта и хранения в суде, возвращения по принадлежности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Полномочия секретаря судебного заседания и помощника судьи на досудебных стадиях и при проведении судебного заседания.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Аудиопротокол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судебного заседания: понятие, порядок изготовления, ознакомления участников процесса и выдачи копий.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 судебного заседания.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заседания с использованием системы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делопроизводства при подготовке и рассмотрении уголовных дел с участием присяжных заседателей.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уголовных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административных дел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экономических спорах после их рассмотрения и обращение к исполнению вступивших в законную силу судебных актов.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ознакомления участников процесса с материалами дела.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учёта в районном суде движения уголовных, гражданских, административных дел и дел об административных правонарушениях.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судебных участков и финансирование мировых судей.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прохождения государственной гражданской службы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деятельностью аппарата суда и обеспечение его надлежащей работы.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Государственная гражданская служба в суде: правовое регулирование и особенности прохождения.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Статус работников аппарата федеральных судов.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Социальные гарантии работников аппарата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федерального суда общей юрисдикции: его задачи, структура, порядок организации и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Понятие, структура и полномочия аппарата районного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арбитражного суда, его задачи, структура, функции, порядок организации и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мирового судьи: задачи, структура, порядок организации и деятельности, статус работников аппарата.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Принципы и этические нормы служебного поведения государственных служащих аппаратов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стандарты поведения работников аппарата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внутреннего распорядка суда. Организация работы по их соблюдению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судебной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проведения судебных заседаний.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федерального суда общей юрисдикции.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военного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работы приёмной арбитражного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аппарата суда по обращению к исполнению решений и иных судебных актов по гражданским делам.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Организация работы аппарата суда по обращению к исполнению решений и иных судебных актов по административным делам.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условий труда и рабочего места работника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материально-технического обеспечения деятельности мировых судей.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Информационно-справочная и аналитическая работа в суде.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федеральных судов.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Информатизация судебной деятельности: современное состояние и перспективы.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Электронное правосудие: правовые и технические аспекты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Способы обеспечения доступа к информации о деятельности судов в Российской Федерации. 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Информирование граждан о деятельности суда в информационно-телекоммуникационной сети Интернет и занимаемых судами помещениях.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Опубликование судебных актов на официальном сайте суда в телекоммуникационной сети Интернет.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размещения в сети Интернет текстов судебных актов.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судов со средствами массовой информации.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Символы государственной и судебной власти: понятие и порядок использования в судебной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Бланки исполнительных листов: порядок изготовления, учёта, хранения, списания и уничтожения.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Использование технических средств при ауди</w:t>
      </w:r>
      <w:proofErr w:type="gramStart"/>
      <w:r w:rsidRPr="000A35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хода судебного заседания.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в офисе судьи арбитражного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присутствия посетителей в суде и в открытом судебном заседании.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Персональные данные и правила их обработки в суде.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суда с органами ФССП России.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судов с организациями, осуществляющими почтовую связь.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Администратор суда: правовой статус и полномочия.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администратора суда по организации работы аппарата районного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администратора суда по организации работы аппарата арбитражного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администратора суда по организации </w:t>
      </w:r>
      <w:proofErr w:type="gramStart"/>
      <w:r w:rsidRPr="000A35DA">
        <w:rPr>
          <w:rFonts w:ascii="Times New Roman" w:hAnsi="Times New Roman" w:cs="Times New Roman"/>
          <w:sz w:val="28"/>
          <w:szCs w:val="28"/>
        </w:rPr>
        <w:t>работы аппарата в</w:t>
      </w:r>
      <w:r w:rsidRPr="000A35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ерховного суда субъекта Российской Федерации</w:t>
      </w:r>
      <w:proofErr w:type="gramEnd"/>
      <w:r w:rsidRPr="000A35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председателя суда по организации работы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Верховного Суда Российской Федерации, его структура, функции и порядок организации работы.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поведения и деловой коммуникации при взаимодействии судей и работников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деловой коммуникации работников аппарата суда при взаимодействии с гражданами в процессе служебной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Работа с заявлениями, жалобами и иными обращениями граждан: правовые и психологические аспекты судебной деятельности.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приёма граждан в суде: порядок и правила разрешения проблемных ситуаций.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Конституционном Суде Российской Федерации.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Верховном Суде Российской Федерации.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Этические требования к служебному поведению государственных служащих и работников аппарата суда.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Кодекс судейской этики: значение и порядок применения.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Международные и национальные стандарты поведения государственных служащих и сотрудников аппарата суда.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поведения сотрудников аппарата суда в социальных сетях.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Этические требования к государственным служащим в зарубежных странах.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Профессиональная  и корпоративная этика юриста: понятие, особенности, пути развития.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Служебное поведение сотрудника аппарата суда: ограничения и профессиональные риски.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Модели этических кодексов юристов: российский и зарубежный опыт.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Финансовое обеспечение деятельности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Кадровое обеспечение деятельности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федеральных судов и мировых судей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Органы судейского сообщества: их полномочия, основные задачи и организация деятельности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Государственная автоматизированная система Российской Федерации «Правосудие»: правовое регулирование и этапы совершенствования.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Подсистемы ГАС «Правосудие» и их использование в судебной деятельности.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Субъекты организации судебной деятельности и их полномочия. 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Судебная система России и перспективы её совершенствования.</w:t>
      </w:r>
    </w:p>
    <w:p w:rsidR="00F55209" w:rsidRPr="000A35DA" w:rsidRDefault="00F55209" w:rsidP="00F55209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Правовое регулирование подготовки кадров для судебной системы и повышения их квалификации.</w:t>
      </w: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ПМ.02. Архивное дело в суде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1.</w:t>
      </w:r>
      <w:r w:rsidRPr="008550F3">
        <w:rPr>
          <w:rFonts w:ascii="Times New Roman" w:hAnsi="Times New Roman" w:cs="Times New Roman"/>
          <w:sz w:val="28"/>
          <w:szCs w:val="28"/>
        </w:rPr>
        <w:tab/>
        <w:t>Архивное дело в суде: понятие и правовая основа.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2.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районного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3.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арбитражного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4.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Организационно-правовые основы архивного дела в суде.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5.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Ведомственные архивы: понятие, правовые основы организации и деятельности, основные правила работы.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6.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 суда: задачи, функции, оборудование и режим хранения документов. </w:t>
      </w:r>
    </w:p>
    <w:p w:rsidR="00F55209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7.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Подготовка дел и документов к передаче на хранение в архив суда.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8.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Архивное хранение документов в суде. 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9.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комплектования, хранения, учёта и использования электронных документов в архивах федеральных судов общей юрисдикции.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10.</w:t>
      </w:r>
      <w:r w:rsidRPr="008550F3">
        <w:rPr>
          <w:rFonts w:ascii="Times New Roman" w:hAnsi="Times New Roman" w:cs="Times New Roman"/>
          <w:sz w:val="28"/>
          <w:szCs w:val="28"/>
        </w:rPr>
        <w:tab/>
        <w:t>Порядок ознакомления с делами, хранящимися в архиве суда, и выдачи из них документов, их копий и доказательств.</w:t>
      </w:r>
    </w:p>
    <w:p w:rsidR="00F55209" w:rsidRPr="008550F3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11.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Полномочия Судебного департамента </w:t>
      </w:r>
      <w:r w:rsidRPr="00F4209E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0F3">
        <w:rPr>
          <w:rFonts w:ascii="Times New Roman" w:hAnsi="Times New Roman" w:cs="Times New Roman"/>
          <w:sz w:val="28"/>
          <w:szCs w:val="28"/>
        </w:rPr>
        <w:t>по обеспечению ведения архивного дела в федеральных судах.</w:t>
      </w:r>
    </w:p>
    <w:p w:rsidR="00F55209" w:rsidRDefault="00F55209" w:rsidP="00F552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12.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уничтожения архивных дел и документов с истекшим сроком хранения.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F4209E">
        <w:rPr>
          <w:rFonts w:ascii="Times New Roman" w:hAnsi="Times New Roman" w:cs="Times New Roman"/>
          <w:sz w:val="28"/>
          <w:szCs w:val="28"/>
        </w:rPr>
        <w:tab/>
        <w:t xml:space="preserve">Экспертиза судебных дел и документов в суде. 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09E">
        <w:rPr>
          <w:rFonts w:ascii="Times New Roman" w:hAnsi="Times New Roman" w:cs="Times New Roman"/>
          <w:sz w:val="28"/>
          <w:szCs w:val="28"/>
        </w:rPr>
        <w:t>. Архивы судов в современном обществе: тенденции и перспективы развития.</w:t>
      </w:r>
    </w:p>
    <w:p w:rsidR="00F55209" w:rsidRPr="00F4209E" w:rsidRDefault="00F55209" w:rsidP="004E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09E">
        <w:rPr>
          <w:rFonts w:ascii="Times New Roman" w:hAnsi="Times New Roman" w:cs="Times New Roman"/>
          <w:sz w:val="28"/>
          <w:szCs w:val="28"/>
        </w:rPr>
        <w:t>.</w:t>
      </w:r>
      <w:r w:rsidRPr="00F420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Электронное архивное хранение в суде. </w:t>
      </w:r>
    </w:p>
    <w:p w:rsidR="00F55209" w:rsidRPr="00C707A5" w:rsidRDefault="00F55209" w:rsidP="004E7436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F4209E">
        <w:rPr>
          <w:b w:val="0"/>
          <w:sz w:val="28"/>
          <w:szCs w:val="28"/>
        </w:rPr>
        <w:t xml:space="preserve">. </w:t>
      </w:r>
      <w:r w:rsidRPr="00F4209E">
        <w:rPr>
          <w:b w:val="0"/>
          <w:bCs w:val="0"/>
          <w:sz w:val="28"/>
          <w:szCs w:val="28"/>
        </w:rPr>
        <w:t>Информатизация архивного делопроизводства в судах: теория и практика.</w:t>
      </w:r>
      <w:bookmarkStart w:id="0" w:name="_GoBack"/>
      <w:bookmarkEnd w:id="0"/>
    </w:p>
    <w:p w:rsidR="00F55209" w:rsidRPr="008550F3" w:rsidRDefault="00F55209" w:rsidP="00014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09" w:rsidRPr="008550F3" w:rsidRDefault="00F55209" w:rsidP="00F55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ПМ.05 Обеспечение исполнения решений суда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основы принудительного исполнения решений суда.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обращению судебных актов к исполнению.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и виды исполнительных документов суда, подлежащих принудительному исполнению.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Бланки исполнительных листов: понятие, правила учёта, хранения, оформления и списания.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суда, подлежащие немедленному исполнению: понятие, виды, порядок обращения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исполнению</w:t>
      </w: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судебных решений по уголовным делам.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наказаний в виде лишения свободы.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наказаний, не связанных с лишением свободы.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приговоров об условном осуждении и об отсрочке отбывания наказания.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обращения к исполнению приговоров в части гражданского иска, конфискации имущества, вещественных доказательств, лишения званий и наград.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приговоров в отношении несовершеннолетних.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Особенности обращения к исполнению приговоров в отношении военнослужащих.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 к исполнению судебных решений о применении принудительных мер медицинского характера.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 к исполнению частных определений и постановлений суда.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оформления и направления на исполнение исполнительных листов.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proofErr w:type="gramStart"/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судебных решений.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оформления, учёта и направления на исполнение судебных приказов и исполнительных листов.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направления на исполнение постановлений по делам об административных правонарушениях.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судебных постановлений о взыскании алиментов, о возмещении вреда, причинённого жизни и здоровью граждан, о компенсации морального вреда.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обращения к исполнению судебных постановлений о восстановлении на работе и по иным трудовым спорам.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суда по обращению к исполнению судебных постановлений по делам об административных правонарушениях и материалам досудебного производства.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по приведению в исполнение решений третейских судов и международных коммерческих арбитражей, принятых ими на </w:t>
      </w: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территориях иностранных государств. </w:t>
      </w:r>
    </w:p>
    <w:p w:rsidR="00F55209" w:rsidRPr="009E4025" w:rsidRDefault="00F55209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третейских судов и международных коммерческих арбитражей.</w:t>
      </w:r>
    </w:p>
    <w:p w:rsidR="00F55209" w:rsidRPr="009E4025" w:rsidRDefault="00F55209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иностранных судов.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работы аппарата арбитражного суда по выдаче исполнительных документов. 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Проблемы и перспективы развития организации работы судов по межведомственному электронному взаимодействию с ФССП и другими органами государственной власти. 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Органы, обеспечивающие принудительное исполнение судебных актов: понятие, виды, особенности компетенции. 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решения по гражданским, административным и уголовным делам в части имущественного взыскания: понятие, структура, правовая основа деятельности.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наказание по уголовным делам в виде лишения свободы: понятие, структура, правовая основа деятельности.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Органы, исполняющие наказания по уголовным делам, не связанным с лишением свободы: понятие, структура, правовая основа деятельности.</w:t>
      </w:r>
    </w:p>
    <w:p w:rsidR="00F55209" w:rsidRPr="008550F3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Учреждения, исполняющие постановления суда о применении принудительных мер медицинского характера.</w:t>
      </w:r>
    </w:p>
    <w:p w:rsidR="00F55209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Учреждения, исполняющие наказание в виде административного ареста: понятие, структура, правовая основа деятельности. </w:t>
      </w:r>
    </w:p>
    <w:p w:rsidR="00F55209" w:rsidRPr="009E4025" w:rsidRDefault="00111B5C" w:rsidP="00F552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F55209" w:rsidRPr="009E40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Порядок обращения к исполнению решения о применении меры уголовно-правового характера в виде судебного штрафа</w:t>
        </w:r>
      </w:hyperlink>
      <w:r w:rsidR="00F55209" w:rsidRPr="009E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209" w:rsidRPr="009E4025" w:rsidRDefault="00F55209" w:rsidP="00F5520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исполнения решения суда об обращении взыскания на имущество.</w:t>
      </w:r>
    </w:p>
    <w:p w:rsidR="00F55209" w:rsidRDefault="00F55209" w:rsidP="00F55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5209" w:rsidRDefault="00F55209" w:rsidP="00F55209"/>
    <w:p w:rsidR="00EB1B05" w:rsidRDefault="00EB1B05"/>
    <w:sectPr w:rsidR="00EB1B05" w:rsidSect="0049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267D0"/>
    <w:multiLevelType w:val="hybridMultilevel"/>
    <w:tmpl w:val="C12C3CEC"/>
    <w:lvl w:ilvl="0" w:tplc="73C82086">
      <w:start w:val="1"/>
      <w:numFmt w:val="decimal"/>
      <w:lvlText w:val="%1."/>
      <w:lvlJc w:val="left"/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623E"/>
    <w:multiLevelType w:val="multilevel"/>
    <w:tmpl w:val="4D1C8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">
    <w:nsid w:val="49DB1D0A"/>
    <w:multiLevelType w:val="hybridMultilevel"/>
    <w:tmpl w:val="267E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26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09"/>
    <w:rsid w:val="00014AA2"/>
    <w:rsid w:val="00111B5C"/>
    <w:rsid w:val="001D6FBB"/>
    <w:rsid w:val="004E7436"/>
    <w:rsid w:val="007F2FB1"/>
    <w:rsid w:val="008A48E4"/>
    <w:rsid w:val="00EB1B05"/>
    <w:rsid w:val="00F5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BB"/>
  </w:style>
  <w:style w:type="paragraph" w:styleId="1">
    <w:name w:val="heading 1"/>
    <w:basedOn w:val="a"/>
    <w:link w:val="10"/>
    <w:uiPriority w:val="9"/>
    <w:qFormat/>
    <w:rsid w:val="00F5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">
    <w:name w:val="2"/>
    <w:basedOn w:val="a"/>
    <w:link w:val="20"/>
    <w:uiPriority w:val="99"/>
    <w:rsid w:val="00F55209"/>
    <w:pPr>
      <w:tabs>
        <w:tab w:val="left" w:pos="567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2 Знак"/>
    <w:link w:val="2"/>
    <w:uiPriority w:val="99"/>
    <w:locked/>
    <w:rsid w:val="00F552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552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81/bc1aa2254c8f6f598699ae4741c589d728f50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kaf_gp</cp:lastModifiedBy>
  <cp:revision>2</cp:revision>
  <dcterms:created xsi:type="dcterms:W3CDTF">2023-09-12T08:29:00Z</dcterms:created>
  <dcterms:modified xsi:type="dcterms:W3CDTF">2023-09-12T08:29:00Z</dcterms:modified>
</cp:coreProperties>
</file>