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D2" w:rsidRPr="00AC7FF9" w:rsidRDefault="00620ED2" w:rsidP="00081C18">
      <w:pPr>
        <w:pStyle w:val="a3"/>
        <w:jc w:val="center"/>
        <w:rPr>
          <w:b/>
          <w:sz w:val="26"/>
          <w:szCs w:val="26"/>
        </w:rPr>
      </w:pPr>
    </w:p>
    <w:p w:rsidR="003D44A5" w:rsidRPr="00AC7FF9" w:rsidRDefault="003D44A5" w:rsidP="00081C18">
      <w:pPr>
        <w:pStyle w:val="a3"/>
        <w:jc w:val="center"/>
        <w:rPr>
          <w:b/>
          <w:sz w:val="26"/>
          <w:szCs w:val="26"/>
        </w:rPr>
      </w:pPr>
      <w:r w:rsidRPr="00AC7FF9">
        <w:rPr>
          <w:b/>
          <w:sz w:val="26"/>
          <w:szCs w:val="26"/>
        </w:rPr>
        <w:t>ТЕМ</w:t>
      </w:r>
      <w:r w:rsidR="003A06D6">
        <w:rPr>
          <w:b/>
          <w:sz w:val="26"/>
          <w:szCs w:val="26"/>
        </w:rPr>
        <w:t>АТИКА</w:t>
      </w:r>
      <w:r w:rsidRPr="00AC7FF9">
        <w:rPr>
          <w:b/>
          <w:sz w:val="26"/>
          <w:szCs w:val="26"/>
        </w:rPr>
        <w:t xml:space="preserve"> КУРСОВЫХ РАБОТ</w:t>
      </w:r>
    </w:p>
    <w:p w:rsidR="00721CEE" w:rsidRDefault="00721CEE" w:rsidP="00081C18">
      <w:pPr>
        <w:pStyle w:val="a3"/>
        <w:jc w:val="center"/>
        <w:rPr>
          <w:b/>
          <w:sz w:val="26"/>
          <w:szCs w:val="26"/>
        </w:rPr>
      </w:pPr>
      <w:r w:rsidRPr="00AC7FF9">
        <w:rPr>
          <w:b/>
          <w:sz w:val="26"/>
          <w:szCs w:val="26"/>
        </w:rPr>
        <w:t>по дисциплине «Арбитражный процесс»</w:t>
      </w:r>
    </w:p>
    <w:p w:rsidR="00C03AD3" w:rsidRPr="00AC7FF9" w:rsidRDefault="00C03AD3" w:rsidP="00CF5CF7">
      <w:pPr>
        <w:pStyle w:val="a3"/>
        <w:rPr>
          <w:b/>
          <w:sz w:val="26"/>
          <w:szCs w:val="26"/>
        </w:rPr>
      </w:pPr>
    </w:p>
    <w:p w:rsidR="003D44A5" w:rsidRPr="00C03AD3" w:rsidRDefault="003D44A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 xml:space="preserve">Основные </w:t>
      </w:r>
      <w:r w:rsidR="0028216B" w:rsidRPr="00C03AD3">
        <w:rPr>
          <w:sz w:val="26"/>
          <w:szCs w:val="26"/>
        </w:rPr>
        <w:t>тенденции развития арбитражного процессуального законодательства</w:t>
      </w:r>
      <w:r w:rsidRPr="00C03AD3">
        <w:rPr>
          <w:sz w:val="26"/>
          <w:szCs w:val="26"/>
        </w:rPr>
        <w:t>.</w:t>
      </w:r>
    </w:p>
    <w:p w:rsidR="003D44A5" w:rsidRPr="00C03AD3" w:rsidRDefault="003D44A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Хозяйственная юрисдикция в России: основные проблемы.</w:t>
      </w:r>
    </w:p>
    <w:p w:rsidR="003D44A5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Судебные и внесудебные ф</w:t>
      </w:r>
      <w:r w:rsidR="003D44A5" w:rsidRPr="00C03AD3">
        <w:rPr>
          <w:sz w:val="26"/>
          <w:szCs w:val="26"/>
        </w:rPr>
        <w:t>ормы разрешения споров предпринимателей в России.</w:t>
      </w:r>
    </w:p>
    <w:p w:rsidR="00CF5CF7" w:rsidRPr="00C03AD3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разграничения компетенции между арбитражными и третейскими судами.</w:t>
      </w:r>
    </w:p>
    <w:p w:rsidR="00F96BDA" w:rsidRPr="00C03AD3" w:rsidRDefault="00F96BD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разрешения экономических споров третейскими судами.</w:t>
      </w:r>
    </w:p>
    <w:p w:rsidR="00030914" w:rsidRPr="00C03AD3" w:rsidRDefault="00030914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Основные системы разрешения коммерческих споров за рубежом.</w:t>
      </w:r>
    </w:p>
    <w:p w:rsidR="00070C2A" w:rsidRPr="00C03AD3" w:rsidRDefault="00070C2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Международный коммерческий арбитраж.</w:t>
      </w:r>
    </w:p>
    <w:p w:rsidR="00CF5CF7" w:rsidRPr="00C03AD3" w:rsidRDefault="009B3B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hyperlink r:id="rId5" w:tgtFrame="_blank" w:history="1">
        <w:r w:rsidR="00CF5CF7" w:rsidRPr="00C03AD3">
          <w:rPr>
            <w:sz w:val="26"/>
            <w:szCs w:val="26"/>
          </w:rPr>
          <w:t>Роль арбитражного суда в формировании правосознания субъектов экономической деятельности</w:t>
        </w:r>
      </w:hyperlink>
      <w:r w:rsidR="00CF5CF7" w:rsidRPr="00C03AD3">
        <w:rPr>
          <w:sz w:val="26"/>
          <w:szCs w:val="26"/>
        </w:rPr>
        <w:t>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Об</w:t>
      </w:r>
      <w:r w:rsidR="00242F66">
        <w:rPr>
          <w:sz w:val="26"/>
          <w:szCs w:val="26"/>
        </w:rPr>
        <w:t>еспечение доступа к информации </w:t>
      </w:r>
      <w:r w:rsidRPr="00C03AD3">
        <w:rPr>
          <w:sz w:val="26"/>
          <w:szCs w:val="26"/>
        </w:rPr>
        <w:t>о деятельности арбитражных судов</w:t>
      </w:r>
    </w:p>
    <w:p w:rsidR="00030914" w:rsidRPr="00C03AD3" w:rsidRDefault="00030914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Влияние науки гражданского процессуального права на развитие науки арбитражного процессуального права.</w:t>
      </w:r>
    </w:p>
    <w:p w:rsidR="00EA17C9" w:rsidRPr="00C03AD3" w:rsidRDefault="00EA17C9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Проблема определения круга источников арбитражного процессуального права.</w:t>
      </w:r>
    </w:p>
    <w:p w:rsidR="003D44A5" w:rsidRPr="00C03AD3" w:rsidRDefault="009B3B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hyperlink r:id="rId6" w:tgtFrame="_blank" w:history="1">
        <w:r w:rsidR="00E309DF" w:rsidRPr="00C03AD3">
          <w:rPr>
            <w:sz w:val="26"/>
            <w:szCs w:val="26"/>
          </w:rPr>
          <w:t>Нормы международного права как источник арбитражного процессуального права</w:t>
        </w:r>
      </w:hyperlink>
      <w:r w:rsidR="003D44A5" w:rsidRPr="00C03AD3">
        <w:rPr>
          <w:sz w:val="26"/>
          <w:szCs w:val="26"/>
        </w:rPr>
        <w:t>.</w:t>
      </w:r>
    </w:p>
    <w:p w:rsidR="00030914" w:rsidRPr="00C03AD3" w:rsidRDefault="00030914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Роль судебной практики в развитии арбитражного процессуально</w:t>
      </w:r>
      <w:r w:rsidRPr="00C03AD3">
        <w:rPr>
          <w:sz w:val="26"/>
          <w:szCs w:val="26"/>
        </w:rPr>
        <w:softHyphen/>
        <w:t>го права и законодательства.</w:t>
      </w:r>
    </w:p>
    <w:p w:rsidR="00103DB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Содержание института злоупотребления процессуальным правом в арбитражном судопроизводстве.</w:t>
      </w:r>
    </w:p>
    <w:p w:rsidR="00103DB5" w:rsidRPr="00C03AD3" w:rsidRDefault="00103DB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Злоупотребление процессуальными правами при рассмотрении корпоративных споров.</w:t>
      </w:r>
    </w:p>
    <w:p w:rsidR="00F5701A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реализации</w:t>
      </w:r>
      <w:r w:rsidR="003D44A5" w:rsidRPr="00C03AD3">
        <w:rPr>
          <w:sz w:val="26"/>
          <w:szCs w:val="26"/>
        </w:rPr>
        <w:t xml:space="preserve"> принципов арбитражного процессуального права</w:t>
      </w:r>
      <w:r w:rsidRPr="00C03AD3">
        <w:rPr>
          <w:sz w:val="26"/>
          <w:szCs w:val="26"/>
        </w:rPr>
        <w:t xml:space="preserve"> в судебной практике</w:t>
      </w:r>
      <w:r w:rsidR="003D44A5" w:rsidRPr="00C03AD3">
        <w:rPr>
          <w:sz w:val="26"/>
          <w:szCs w:val="26"/>
        </w:rPr>
        <w:t>.</w:t>
      </w:r>
    </w:p>
    <w:p w:rsidR="00F5701A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Проблема реализации п</w:t>
      </w:r>
      <w:r w:rsidR="003D44A5" w:rsidRPr="00C03AD3">
        <w:rPr>
          <w:sz w:val="26"/>
          <w:szCs w:val="26"/>
        </w:rPr>
        <w:t>ринцип</w:t>
      </w:r>
      <w:r w:rsidRPr="00C03AD3">
        <w:rPr>
          <w:sz w:val="26"/>
          <w:szCs w:val="26"/>
        </w:rPr>
        <w:t>а диспозитивности в рамках арбитражного процесса.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Активность суда и состязательность сторон при рассмотрении различных категорий арбитражных дел.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Критерии подведомственности</w:t>
      </w:r>
      <w:r w:rsidR="003D44A5" w:rsidRPr="00C03AD3">
        <w:rPr>
          <w:sz w:val="26"/>
          <w:szCs w:val="26"/>
        </w:rPr>
        <w:t xml:space="preserve"> дел арбитражному суду.</w:t>
      </w:r>
    </w:p>
    <w:p w:rsidR="003D44A5" w:rsidRPr="00C03AD3" w:rsidRDefault="00C03AD3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Подведомственность арбитражным судам дел об оспаривании нормативных правовых актов в сфере защиты интеллектуальных прав.</w:t>
      </w:r>
    </w:p>
    <w:p w:rsidR="003D44A5" w:rsidRPr="00C03AD3" w:rsidRDefault="003D44A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Коллизии подведомственности и порядок их разрешения.</w:t>
      </w:r>
    </w:p>
    <w:p w:rsidR="003D44A5" w:rsidRPr="00C03AD3" w:rsidRDefault="00C9326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Полномочия арбитражного суда: теоретические и практические проблемы</w:t>
      </w:r>
      <w:r w:rsidR="003D44A5" w:rsidRPr="00C03AD3">
        <w:rPr>
          <w:sz w:val="26"/>
          <w:szCs w:val="26"/>
        </w:rPr>
        <w:t>.</w:t>
      </w:r>
    </w:p>
    <w:p w:rsidR="00F5701A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реализации института арбитражных заседателей в практике арбитражных судов</w:t>
      </w:r>
      <w:r w:rsidR="003D44A5" w:rsidRPr="00C03AD3">
        <w:rPr>
          <w:sz w:val="26"/>
          <w:szCs w:val="26"/>
        </w:rPr>
        <w:t>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Распорядительные права сторон в корпоративных спорах.</w:t>
      </w:r>
    </w:p>
    <w:p w:rsidR="003D44A5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Проблема отграничения т</w:t>
      </w:r>
      <w:r w:rsidR="003D44A5" w:rsidRPr="00C03AD3">
        <w:rPr>
          <w:sz w:val="26"/>
          <w:szCs w:val="26"/>
        </w:rPr>
        <w:t>ретьи</w:t>
      </w:r>
      <w:r w:rsidRPr="00C03AD3">
        <w:rPr>
          <w:sz w:val="26"/>
          <w:szCs w:val="26"/>
        </w:rPr>
        <w:t>х лиц</w:t>
      </w:r>
      <w:r w:rsidR="003D44A5" w:rsidRPr="00C03AD3">
        <w:rPr>
          <w:sz w:val="26"/>
          <w:szCs w:val="26"/>
        </w:rPr>
        <w:t xml:space="preserve"> </w:t>
      </w:r>
      <w:r w:rsidRPr="00C03AD3">
        <w:rPr>
          <w:sz w:val="26"/>
          <w:szCs w:val="26"/>
        </w:rPr>
        <w:t>от иных субъектов арбитражного процесса</w:t>
      </w:r>
      <w:r w:rsidR="003D44A5" w:rsidRPr="00C03AD3">
        <w:rPr>
          <w:sz w:val="26"/>
          <w:szCs w:val="26"/>
        </w:rPr>
        <w:t>.</w:t>
      </w:r>
    </w:p>
    <w:p w:rsidR="003D44A5" w:rsidRPr="00C03AD3" w:rsidRDefault="00C9326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Правовая природа публичных интересов</w:t>
      </w:r>
      <w:r w:rsidR="003D44A5" w:rsidRPr="00C03AD3">
        <w:rPr>
          <w:sz w:val="26"/>
          <w:szCs w:val="26"/>
        </w:rPr>
        <w:t xml:space="preserve"> в арбитраж</w:t>
      </w:r>
      <w:r w:rsidR="003D44A5" w:rsidRPr="00C03AD3">
        <w:rPr>
          <w:sz w:val="26"/>
          <w:szCs w:val="26"/>
        </w:rPr>
        <w:softHyphen/>
        <w:t>ном процессе.</w:t>
      </w:r>
    </w:p>
    <w:p w:rsidR="003D44A5" w:rsidRPr="00C03AD3" w:rsidRDefault="009B3B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hyperlink r:id="rId7" w:tgtFrame="_blank" w:history="1">
        <w:r w:rsidR="00E309DF" w:rsidRPr="00C03AD3">
          <w:rPr>
            <w:sz w:val="26"/>
            <w:szCs w:val="26"/>
          </w:rPr>
          <w:t>Обеспечение права на квалифицированную юридическую помощь в арбитражном процессе</w:t>
        </w:r>
      </w:hyperlink>
      <w:r w:rsidR="00AD1F8F">
        <w:rPr>
          <w:sz w:val="26"/>
          <w:szCs w:val="26"/>
        </w:rPr>
        <w:t>.</w:t>
      </w:r>
    </w:p>
    <w:p w:rsidR="00030914" w:rsidRPr="00C03AD3" w:rsidRDefault="00030914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Дискуссионные вопросы о природе истины в арбитражном процессе.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Применение арбитражными судами дискреционных норм, регули</w:t>
      </w:r>
      <w:r w:rsidRPr="00C03AD3">
        <w:rPr>
          <w:sz w:val="26"/>
          <w:szCs w:val="26"/>
        </w:rPr>
        <w:softHyphen/>
        <w:t>рующих институт доказывания.</w:t>
      </w:r>
    </w:p>
    <w:p w:rsidR="003D44A5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формирования п</w:t>
      </w:r>
      <w:r w:rsidR="003D44A5" w:rsidRPr="00C03AD3">
        <w:rPr>
          <w:sz w:val="26"/>
          <w:szCs w:val="26"/>
        </w:rPr>
        <w:t>редмет</w:t>
      </w:r>
      <w:r w:rsidRPr="00C03AD3">
        <w:rPr>
          <w:sz w:val="26"/>
          <w:szCs w:val="26"/>
        </w:rPr>
        <w:t>а</w:t>
      </w:r>
      <w:r w:rsidR="003D44A5" w:rsidRPr="00C03AD3">
        <w:rPr>
          <w:sz w:val="26"/>
          <w:szCs w:val="26"/>
        </w:rPr>
        <w:t xml:space="preserve"> доказывания в арбитражном процессе.</w:t>
      </w:r>
    </w:p>
    <w:p w:rsidR="003D44A5" w:rsidRPr="00C03AD3" w:rsidRDefault="003D44A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Роль доказательственных презумпций в доказывании.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Обстоятельства и факты, не подлежащие доказыванию в современном арбитражном процессе.</w:t>
      </w:r>
    </w:p>
    <w:p w:rsidR="00A331B2" w:rsidRPr="00C03AD3" w:rsidRDefault="00A331B2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Новые виды доказательств в арбитражном процессе.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 xml:space="preserve">Электронные доказательства </w:t>
      </w:r>
      <w:r w:rsidR="003D44A5" w:rsidRPr="00C03AD3">
        <w:rPr>
          <w:sz w:val="26"/>
          <w:szCs w:val="26"/>
        </w:rPr>
        <w:t>в арбитражном процессе.</w:t>
      </w:r>
    </w:p>
    <w:p w:rsidR="00CE6DCC" w:rsidRPr="00CE6DCC" w:rsidRDefault="00CE6DCC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Процессуальные гарантии прав участников производства в арбитражном суде.</w:t>
      </w:r>
    </w:p>
    <w:p w:rsidR="00E309DF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lastRenderedPageBreak/>
        <w:t>Правовая природа и</w:t>
      </w:r>
      <w:r w:rsidR="003D44A5" w:rsidRPr="00C03AD3">
        <w:rPr>
          <w:sz w:val="26"/>
          <w:szCs w:val="26"/>
        </w:rPr>
        <w:t>ск</w:t>
      </w:r>
      <w:r w:rsidRPr="00C03AD3">
        <w:rPr>
          <w:sz w:val="26"/>
          <w:szCs w:val="26"/>
        </w:rPr>
        <w:t>а</w:t>
      </w:r>
      <w:r w:rsidR="003D44A5" w:rsidRPr="00C03AD3">
        <w:rPr>
          <w:sz w:val="26"/>
          <w:szCs w:val="26"/>
        </w:rPr>
        <w:t xml:space="preserve"> в арбитражном процессе.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Применение судами общей юрисдикции и арбитражными судами дискреционных норм, регули</w:t>
      </w:r>
      <w:r w:rsidRPr="00C03AD3">
        <w:rPr>
          <w:sz w:val="26"/>
          <w:szCs w:val="26"/>
        </w:rPr>
        <w:softHyphen/>
        <w:t xml:space="preserve">рующих возмещение расходов на оплату услуг представителя. </w:t>
      </w:r>
    </w:p>
    <w:p w:rsidR="00C03AD3" w:rsidRPr="00C03AD3" w:rsidRDefault="00636C01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применения норм о судебных штрафах в арбитражном процессе.</w:t>
      </w:r>
    </w:p>
    <w:p w:rsidR="00E309DF" w:rsidRPr="00C03AD3" w:rsidRDefault="00C03AD3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возбуждения</w:t>
      </w:r>
      <w:r w:rsidR="003D44A5" w:rsidRPr="00C03AD3">
        <w:rPr>
          <w:sz w:val="26"/>
          <w:szCs w:val="26"/>
        </w:rPr>
        <w:t xml:space="preserve"> дела в арбитражном процессе.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подготовки дела к слушанию в арбитражном суде.</w:t>
      </w:r>
    </w:p>
    <w:p w:rsidR="003D44A5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Определение видов обеспечительных мер  арбитражным судом в зависимости от видов дел.</w:t>
      </w:r>
    </w:p>
    <w:p w:rsidR="00CF5CF7" w:rsidRPr="00CF5CF7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Условия обеспечения будущих исков в арбитражном процессе.</w:t>
      </w:r>
    </w:p>
    <w:p w:rsidR="003D44A5" w:rsidRPr="00C03AD3" w:rsidRDefault="00636C01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Виды примирительных процедур</w:t>
      </w:r>
      <w:r w:rsidR="003D44A5" w:rsidRPr="00C03AD3">
        <w:rPr>
          <w:sz w:val="26"/>
          <w:szCs w:val="26"/>
        </w:rPr>
        <w:t xml:space="preserve"> в арбитражном процессе.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 xml:space="preserve">Понятие судебного усмотрения в правовой доктрине. </w:t>
      </w:r>
    </w:p>
    <w:p w:rsidR="00D91939" w:rsidRPr="00C03AD3" w:rsidRDefault="00D91939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разграничения видов судопроизводств</w:t>
      </w:r>
      <w:r>
        <w:rPr>
          <w:sz w:val="26"/>
          <w:szCs w:val="26"/>
        </w:rPr>
        <w:t>а</w:t>
      </w:r>
      <w:r w:rsidRPr="00C03AD3">
        <w:rPr>
          <w:sz w:val="26"/>
          <w:szCs w:val="26"/>
        </w:rPr>
        <w:t xml:space="preserve"> в арбитражном процессе.</w:t>
      </w:r>
    </w:p>
    <w:p w:rsidR="00D91939" w:rsidRPr="00C03AD3" w:rsidRDefault="00D91939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Особое производство в арбитражном процессе: соотношение с гражданским процессом и административным судопроизводством.</w:t>
      </w:r>
    </w:p>
    <w:p w:rsidR="00CF5CF7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Рассмотрение дел об установлении фактов, имеющих юридическое значение, в арбитражном процессе: проблемы отграничения.</w:t>
      </w:r>
    </w:p>
    <w:p w:rsidR="00CF5CF7" w:rsidRPr="00C03AD3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Производство по делам, возникающим из административных и иных публичных правоотношений в арбитражном процессе: проблема унификации с административным судопроизводством.</w:t>
      </w:r>
    </w:p>
    <w:p w:rsidR="00E309DF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 xml:space="preserve">Проблемы подсудности дел о </w:t>
      </w:r>
      <w:r w:rsidR="00CF5CF7">
        <w:rPr>
          <w:sz w:val="26"/>
          <w:szCs w:val="26"/>
        </w:rPr>
        <w:t>несостоятельности (банкротстве)</w:t>
      </w:r>
      <w:r w:rsidRPr="00C03AD3">
        <w:rPr>
          <w:sz w:val="26"/>
          <w:szCs w:val="26"/>
        </w:rPr>
        <w:t xml:space="preserve"> организаций и граждан.</w:t>
      </w:r>
    </w:p>
    <w:p w:rsidR="003D44A5" w:rsidRPr="00C03AD3" w:rsidRDefault="00C03AD3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Соотношение норм Арбитражного процессуального кодекса РФ</w:t>
      </w:r>
      <w:r w:rsidR="003D44A5" w:rsidRPr="00C03AD3">
        <w:rPr>
          <w:sz w:val="26"/>
          <w:szCs w:val="26"/>
        </w:rPr>
        <w:t xml:space="preserve"> и законодательства о банкротстве.</w:t>
      </w:r>
    </w:p>
    <w:p w:rsidR="003D44A5" w:rsidRPr="00C03AD3" w:rsidRDefault="00C03AD3" w:rsidP="00CF5CF7">
      <w:pPr>
        <w:numPr>
          <w:ilvl w:val="0"/>
          <w:numId w:val="1"/>
        </w:numPr>
        <w:tabs>
          <w:tab w:val="clear" w:pos="1353"/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Перспективы совершенствования механизма рассмотрения арбитражными судами дел о банкротстве</w:t>
      </w:r>
      <w:r w:rsidR="003D44A5" w:rsidRPr="00C03AD3">
        <w:rPr>
          <w:sz w:val="26"/>
          <w:szCs w:val="26"/>
        </w:rPr>
        <w:t>.</w:t>
      </w:r>
    </w:p>
    <w:p w:rsidR="00F5701A" w:rsidRPr="00C03AD3" w:rsidRDefault="003D44A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 xml:space="preserve">Роль арбитражного суда в осуществлении </w:t>
      </w:r>
      <w:r w:rsidR="00C03AD3" w:rsidRPr="00C03AD3">
        <w:rPr>
          <w:sz w:val="26"/>
          <w:szCs w:val="26"/>
        </w:rPr>
        <w:t>процедур банкротства</w:t>
      </w:r>
      <w:r w:rsidRPr="00C03AD3">
        <w:rPr>
          <w:sz w:val="26"/>
          <w:szCs w:val="26"/>
        </w:rPr>
        <w:t>.</w:t>
      </w:r>
    </w:p>
    <w:p w:rsidR="00CF5CF7" w:rsidRPr="00C03AD3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Косвенные иски по корпоративным спорам.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Рассмотрение арбитражными судами дел о защите авторских прав.</w:t>
      </w:r>
    </w:p>
    <w:p w:rsidR="003D44A5" w:rsidRPr="00C03AD3" w:rsidRDefault="00E309DF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Рассмотрение арбитражными судами споров в сфере коллективного управления исключительными правами авторов.</w:t>
      </w:r>
    </w:p>
    <w:p w:rsidR="00CF5CF7" w:rsidRPr="00CF5CF7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F5CF7">
        <w:rPr>
          <w:sz w:val="26"/>
          <w:szCs w:val="26"/>
        </w:rPr>
        <w:t>Установление статуса иностранных ли</w:t>
      </w:r>
      <w:bookmarkStart w:id="0" w:name="_GoBack"/>
      <w:bookmarkEnd w:id="0"/>
      <w:r w:rsidRPr="00CF5CF7">
        <w:rPr>
          <w:sz w:val="26"/>
          <w:szCs w:val="26"/>
        </w:rPr>
        <w:t>ц при разрешении споров в арбитражных судах: проблемные вопросы.</w:t>
      </w:r>
    </w:p>
    <w:p w:rsidR="003D44A5" w:rsidRPr="00C03AD3" w:rsidRDefault="00636C01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Полномочия суда апелляционной</w:t>
      </w:r>
      <w:r w:rsidR="003D44A5" w:rsidRPr="00C03AD3">
        <w:rPr>
          <w:sz w:val="26"/>
          <w:szCs w:val="26"/>
        </w:rPr>
        <w:t xml:space="preserve"> </w:t>
      </w:r>
      <w:r w:rsidRPr="00C03AD3">
        <w:rPr>
          <w:sz w:val="26"/>
          <w:szCs w:val="26"/>
        </w:rPr>
        <w:t>инстанции в арбитражном процессе: проблемы определения</w:t>
      </w:r>
      <w:r w:rsidR="003D44A5" w:rsidRPr="00C03AD3">
        <w:rPr>
          <w:sz w:val="26"/>
          <w:szCs w:val="26"/>
        </w:rPr>
        <w:t>.</w:t>
      </w:r>
    </w:p>
    <w:p w:rsidR="003D44A5" w:rsidRPr="00C03AD3" w:rsidRDefault="00636C01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Правовая природа кассационного</w:t>
      </w:r>
      <w:r w:rsidR="003D44A5" w:rsidRPr="00C03AD3">
        <w:rPr>
          <w:sz w:val="26"/>
          <w:szCs w:val="26"/>
        </w:rPr>
        <w:t xml:space="preserve"> производств</w:t>
      </w:r>
      <w:r w:rsidRPr="00C03AD3">
        <w:rPr>
          <w:sz w:val="26"/>
          <w:szCs w:val="26"/>
        </w:rPr>
        <w:t>а в арбитражном процессе</w:t>
      </w:r>
      <w:r w:rsidR="003D44A5" w:rsidRPr="00C03AD3">
        <w:rPr>
          <w:sz w:val="26"/>
          <w:szCs w:val="26"/>
        </w:rPr>
        <w:t>.</w:t>
      </w:r>
    </w:p>
    <w:p w:rsidR="003D44A5" w:rsidRPr="00C03AD3" w:rsidRDefault="00636C01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Перспективы развития</w:t>
      </w:r>
      <w:r w:rsidR="003D44A5" w:rsidRPr="00C03AD3">
        <w:rPr>
          <w:sz w:val="26"/>
          <w:szCs w:val="26"/>
        </w:rPr>
        <w:t xml:space="preserve"> института кассации в арбитражном процессуальном праве.</w:t>
      </w:r>
    </w:p>
    <w:p w:rsidR="003D44A5" w:rsidRPr="00C03AD3" w:rsidRDefault="0028216B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Проблемы осуществления надзорного производства, связанные с объединением Верховного Суда РФ и Высшего Арбитражного Суда РФ</w:t>
      </w:r>
      <w:r w:rsidR="003D44A5" w:rsidRPr="00C03AD3">
        <w:rPr>
          <w:sz w:val="26"/>
          <w:szCs w:val="26"/>
        </w:rPr>
        <w:t>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Содержание деятельности по осуществлению судебного надзора при разрешении гражданских дел.</w:t>
      </w:r>
    </w:p>
    <w:p w:rsidR="00CF5CF7" w:rsidRPr="00C03AD3" w:rsidRDefault="00CF5CF7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Судебная практика применения оснований к отмене или изменению судебных актов арбитражных судов по корпоративным спорам.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Судебная практика исправления судебных ошибок по корпоративным спорам.</w:t>
      </w:r>
    </w:p>
    <w:p w:rsidR="00F5701A" w:rsidRPr="00C03AD3" w:rsidRDefault="00F5701A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Обеспечение исполнения решения арбитражного суда.</w:t>
      </w:r>
    </w:p>
    <w:p w:rsidR="00103DB5" w:rsidRPr="00C03AD3" w:rsidRDefault="00103DB5" w:rsidP="00CF5CF7">
      <w:pPr>
        <w:numPr>
          <w:ilvl w:val="0"/>
          <w:numId w:val="1"/>
        </w:numPr>
        <w:tabs>
          <w:tab w:val="num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C03AD3">
        <w:rPr>
          <w:sz w:val="26"/>
          <w:szCs w:val="26"/>
        </w:rPr>
        <w:t>Ответственность за вред, причиненный неэффективным отправлением правосудия по гражданским делам арбитражными судами.</w:t>
      </w:r>
    </w:p>
    <w:p w:rsidR="003A06D6" w:rsidRDefault="003A06D6" w:rsidP="00081C18">
      <w:pPr>
        <w:rPr>
          <w:sz w:val="26"/>
          <w:szCs w:val="26"/>
        </w:rPr>
      </w:pPr>
    </w:p>
    <w:p w:rsidR="003A06D6" w:rsidRDefault="003A06D6" w:rsidP="00081C18">
      <w:pPr>
        <w:rPr>
          <w:sz w:val="26"/>
          <w:szCs w:val="26"/>
        </w:rPr>
      </w:pPr>
    </w:p>
    <w:p w:rsidR="003A06D6" w:rsidRPr="00AC7FF9" w:rsidRDefault="003A06D6" w:rsidP="003A06D6">
      <w:pPr>
        <w:jc w:val="right"/>
        <w:rPr>
          <w:sz w:val="26"/>
          <w:szCs w:val="26"/>
        </w:rPr>
      </w:pPr>
    </w:p>
    <w:sectPr w:rsidR="003A06D6" w:rsidRPr="00AC7FF9" w:rsidSect="00081C1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84D"/>
    <w:multiLevelType w:val="hybridMultilevel"/>
    <w:tmpl w:val="38E29908"/>
    <w:lvl w:ilvl="0" w:tplc="6C28C0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0620C"/>
    <w:multiLevelType w:val="hybridMultilevel"/>
    <w:tmpl w:val="38E29908"/>
    <w:lvl w:ilvl="0" w:tplc="6C28C0AC">
      <w:start w:val="1"/>
      <w:numFmt w:val="decimal"/>
      <w:lvlText w:val="%1.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869BC"/>
    <w:multiLevelType w:val="hybridMultilevel"/>
    <w:tmpl w:val="4268D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5"/>
    <w:rsid w:val="00030914"/>
    <w:rsid w:val="00070C2A"/>
    <w:rsid w:val="00081C18"/>
    <w:rsid w:val="000835BF"/>
    <w:rsid w:val="00103DB5"/>
    <w:rsid w:val="00242F66"/>
    <w:rsid w:val="00245E24"/>
    <w:rsid w:val="0028216B"/>
    <w:rsid w:val="002D253A"/>
    <w:rsid w:val="00386858"/>
    <w:rsid w:val="003A06D6"/>
    <w:rsid w:val="003D44A5"/>
    <w:rsid w:val="00595A23"/>
    <w:rsid w:val="00620ED2"/>
    <w:rsid w:val="00636C01"/>
    <w:rsid w:val="00662533"/>
    <w:rsid w:val="00721CEE"/>
    <w:rsid w:val="00897990"/>
    <w:rsid w:val="00967E44"/>
    <w:rsid w:val="00975C51"/>
    <w:rsid w:val="009B3983"/>
    <w:rsid w:val="009B3B6B"/>
    <w:rsid w:val="00A03868"/>
    <w:rsid w:val="00A331B2"/>
    <w:rsid w:val="00AC6F45"/>
    <w:rsid w:val="00AC7FF9"/>
    <w:rsid w:val="00AD1F8F"/>
    <w:rsid w:val="00BF4E25"/>
    <w:rsid w:val="00C03AD3"/>
    <w:rsid w:val="00C93265"/>
    <w:rsid w:val="00CE018C"/>
    <w:rsid w:val="00CE351C"/>
    <w:rsid w:val="00CE6DCC"/>
    <w:rsid w:val="00CF5CF7"/>
    <w:rsid w:val="00D91939"/>
    <w:rsid w:val="00E309DF"/>
    <w:rsid w:val="00EA17C9"/>
    <w:rsid w:val="00F5701A"/>
    <w:rsid w:val="00F96BDA"/>
    <w:rsid w:val="00FB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44A5"/>
    <w:pPr>
      <w:ind w:left="75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44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103DB5"/>
    <w:pPr>
      <w:suppressAutoHyphens w:val="0"/>
      <w:ind w:left="720"/>
      <w:contextualSpacing/>
    </w:pPr>
    <w:rPr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309DF"/>
    <w:rPr>
      <w:color w:val="0000FF"/>
      <w:u w:val="single"/>
    </w:rPr>
  </w:style>
  <w:style w:type="paragraph" w:styleId="a7">
    <w:name w:val="Body Text"/>
    <w:basedOn w:val="a"/>
    <w:link w:val="a8"/>
    <w:rsid w:val="00E309DF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309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k.ed.gov.ru/dis-details?xPARAM=130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k.ed.gov.ru/dis-details?xPARAM=192902" TargetMode="External"/><Relationship Id="rId5" Type="http://schemas.openxmlformats.org/officeDocument/2006/relationships/hyperlink" Target="http://vak.ed.gov.ru/dis-details?xPARAM=20762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2</cp:revision>
  <cp:lastPrinted>2017-10-09T03:55:00Z</cp:lastPrinted>
  <dcterms:created xsi:type="dcterms:W3CDTF">2019-05-21T06:04:00Z</dcterms:created>
  <dcterms:modified xsi:type="dcterms:W3CDTF">2019-05-21T06:04:00Z</dcterms:modified>
</cp:coreProperties>
</file>