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8" w:rsidRDefault="00AD1E58" w:rsidP="0079620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  <w:lang w:val="en-US"/>
        </w:rPr>
      </w:pPr>
      <w:r w:rsidRPr="00AD1E58">
        <w:rPr>
          <w:b/>
          <w:color w:val="222222"/>
          <w:sz w:val="28"/>
          <w:szCs w:val="28"/>
          <w:lang w:val="en-US"/>
        </w:rPr>
        <w:t>From the history of t</w:t>
      </w:r>
      <w:r w:rsidR="0079620E" w:rsidRPr="00AD1E58">
        <w:rPr>
          <w:b/>
          <w:color w:val="222222"/>
          <w:sz w:val="28"/>
          <w:szCs w:val="28"/>
          <w:lang w:val="en-US"/>
        </w:rPr>
        <w:t xml:space="preserve">he Ministry of Justice of the Russian </w:t>
      </w:r>
      <w:r w:rsidRPr="00AD1E58">
        <w:rPr>
          <w:b/>
          <w:color w:val="222222"/>
          <w:sz w:val="28"/>
          <w:szCs w:val="28"/>
          <w:lang w:val="en-US"/>
        </w:rPr>
        <w:t>Federation</w:t>
      </w:r>
    </w:p>
    <w:p w:rsidR="0038676D" w:rsidRPr="00AD1E58" w:rsidRDefault="0038676D" w:rsidP="0079620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  <w:lang w:val="en-US"/>
        </w:rPr>
      </w:pPr>
    </w:p>
    <w:p w:rsidR="0079620E" w:rsidRPr="0079620E" w:rsidRDefault="00AD1E58" w:rsidP="0079620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 w:rsidRPr="0079620E">
        <w:rPr>
          <w:color w:val="222222"/>
          <w:sz w:val="28"/>
          <w:szCs w:val="28"/>
          <w:lang w:val="en-US"/>
        </w:rPr>
        <w:t xml:space="preserve">The Ministry of Justice of the Russian </w:t>
      </w:r>
      <w:r w:rsidR="0079620E" w:rsidRPr="0079620E">
        <w:rPr>
          <w:color w:val="222222"/>
          <w:sz w:val="28"/>
          <w:szCs w:val="28"/>
          <w:lang w:val="en-US"/>
        </w:rPr>
        <w:t xml:space="preserve">Empire was founded on 8 September 1802 by </w:t>
      </w:r>
      <w:r w:rsidR="00CE34A9">
        <w:rPr>
          <w:color w:val="222222"/>
          <w:sz w:val="28"/>
          <w:szCs w:val="28"/>
          <w:lang w:val="en-US"/>
        </w:rPr>
        <w:t xml:space="preserve">the </w:t>
      </w:r>
      <w:r w:rsidR="0079620E" w:rsidRPr="0079620E">
        <w:rPr>
          <w:color w:val="222222"/>
          <w:sz w:val="28"/>
          <w:szCs w:val="28"/>
          <w:lang w:val="en-US"/>
        </w:rPr>
        <w:t>Manifesto of </w:t>
      </w:r>
      <w:hyperlink r:id="rId5" w:tooltip="Alexander I of Russia" w:history="1">
        <w:r w:rsidR="0079620E" w:rsidRPr="00B0378B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Alexander I</w:t>
        </w:r>
      </w:hyperlink>
      <w:r w:rsidR="0079620E" w:rsidRPr="0079620E">
        <w:rPr>
          <w:color w:val="222222"/>
          <w:sz w:val="28"/>
          <w:szCs w:val="28"/>
          <w:lang w:val="en-US"/>
        </w:rPr>
        <w:t xml:space="preserve"> "On the establishment of ministries." The same document provided for the post of </w:t>
      </w:r>
      <w:r w:rsidR="00CE34A9">
        <w:rPr>
          <w:color w:val="222222"/>
          <w:sz w:val="28"/>
          <w:szCs w:val="28"/>
          <w:lang w:val="en-US"/>
        </w:rPr>
        <w:t xml:space="preserve">the </w:t>
      </w:r>
      <w:r w:rsidR="0079620E" w:rsidRPr="0079620E">
        <w:rPr>
          <w:color w:val="222222"/>
          <w:sz w:val="28"/>
          <w:szCs w:val="28"/>
          <w:lang w:val="en-US"/>
        </w:rPr>
        <w:t xml:space="preserve">Minister of Justice, </w:t>
      </w:r>
      <w:r w:rsidR="0079620E">
        <w:rPr>
          <w:color w:val="222222"/>
          <w:sz w:val="28"/>
          <w:szCs w:val="28"/>
          <w:lang w:val="en-US"/>
        </w:rPr>
        <w:t>who</w:t>
      </w:r>
      <w:r w:rsidR="0079620E" w:rsidRPr="0079620E">
        <w:rPr>
          <w:color w:val="222222"/>
          <w:sz w:val="28"/>
          <w:szCs w:val="28"/>
          <w:lang w:val="en-US"/>
        </w:rPr>
        <w:t xml:space="preserve"> also served as Attorney General of the Russian Empire.</w:t>
      </w:r>
      <w:r w:rsidR="0079620E">
        <w:rPr>
          <w:color w:val="222222"/>
          <w:sz w:val="28"/>
          <w:szCs w:val="28"/>
          <w:lang w:val="en-US"/>
        </w:rPr>
        <w:t xml:space="preserve"> </w:t>
      </w:r>
    </w:p>
    <w:p w:rsidR="0079620E" w:rsidRDefault="0079620E" w:rsidP="00F72A3A">
      <w:pPr>
        <w:ind w:firstLine="708"/>
        <w:jc w:val="both"/>
        <w:rPr>
          <w:lang w:val="en-US"/>
        </w:rPr>
      </w:pPr>
      <w:r w:rsidRPr="0079620E">
        <w:rPr>
          <w:color w:val="222222"/>
          <w:sz w:val="28"/>
          <w:szCs w:val="28"/>
          <w:lang w:val="en-US"/>
        </w:rPr>
        <w:t xml:space="preserve">The Ministry of Justice </w:t>
      </w:r>
      <w:r>
        <w:rPr>
          <w:color w:val="222222"/>
          <w:sz w:val="28"/>
          <w:szCs w:val="28"/>
          <w:lang w:val="en-US"/>
        </w:rPr>
        <w:t>was to prepare legislative acts</w:t>
      </w:r>
      <w:r w:rsidR="00F73FDF">
        <w:rPr>
          <w:color w:val="222222"/>
          <w:sz w:val="28"/>
          <w:szCs w:val="28"/>
          <w:lang w:val="en-US"/>
        </w:rPr>
        <w:t>,</w:t>
      </w:r>
      <w:r w:rsidRPr="0079620E">
        <w:rPr>
          <w:color w:val="222222"/>
          <w:sz w:val="28"/>
          <w:szCs w:val="28"/>
          <w:lang w:val="en-US"/>
        </w:rPr>
        <w:t xml:space="preserve"> </w:t>
      </w:r>
      <w:r w:rsidR="00F73FDF">
        <w:rPr>
          <w:color w:val="222222"/>
          <w:sz w:val="28"/>
          <w:szCs w:val="28"/>
          <w:lang w:val="en-US"/>
        </w:rPr>
        <w:t xml:space="preserve">establish </w:t>
      </w:r>
      <w:r w:rsidR="00F72A3A">
        <w:rPr>
          <w:color w:val="222222"/>
          <w:sz w:val="28"/>
          <w:szCs w:val="28"/>
          <w:lang w:val="en-US"/>
        </w:rPr>
        <w:t>and abolish</w:t>
      </w:r>
      <w:r w:rsidR="00F73FDF" w:rsidRPr="0079620E">
        <w:rPr>
          <w:color w:val="222222"/>
          <w:sz w:val="28"/>
          <w:szCs w:val="28"/>
          <w:lang w:val="en-US"/>
        </w:rPr>
        <w:t xml:space="preserve"> courts</w:t>
      </w:r>
      <w:r w:rsidR="00F73FDF">
        <w:rPr>
          <w:color w:val="222222"/>
          <w:sz w:val="28"/>
          <w:szCs w:val="28"/>
          <w:lang w:val="en-US"/>
        </w:rPr>
        <w:t xml:space="preserve">, </w:t>
      </w:r>
      <w:r w:rsidR="00F72A3A">
        <w:rPr>
          <w:color w:val="222222"/>
          <w:sz w:val="28"/>
          <w:szCs w:val="28"/>
          <w:lang w:val="en-US"/>
        </w:rPr>
        <w:t>appoint and dismiss</w:t>
      </w:r>
      <w:r w:rsidR="00F72A3A" w:rsidRPr="0079620E">
        <w:rPr>
          <w:color w:val="222222"/>
          <w:sz w:val="28"/>
          <w:szCs w:val="28"/>
          <w:lang w:val="en-US"/>
        </w:rPr>
        <w:t xml:space="preserve"> judicial officials</w:t>
      </w:r>
      <w:r w:rsidR="00F72A3A">
        <w:rPr>
          <w:color w:val="222222"/>
          <w:sz w:val="28"/>
          <w:szCs w:val="28"/>
          <w:lang w:val="en-US"/>
        </w:rPr>
        <w:t xml:space="preserve"> </w:t>
      </w:r>
      <w:r w:rsidR="00F72A3A" w:rsidRPr="0079620E">
        <w:rPr>
          <w:color w:val="222222"/>
          <w:sz w:val="28"/>
          <w:szCs w:val="28"/>
          <w:lang w:val="en-US"/>
        </w:rPr>
        <w:t>as well as</w:t>
      </w:r>
      <w:r w:rsidR="00F72A3A">
        <w:rPr>
          <w:color w:val="222222"/>
          <w:sz w:val="28"/>
          <w:szCs w:val="28"/>
          <w:lang w:val="en-US"/>
        </w:rPr>
        <w:t xml:space="preserve"> </w:t>
      </w:r>
      <w:r w:rsidR="00297079">
        <w:rPr>
          <w:color w:val="222222"/>
          <w:sz w:val="28"/>
          <w:szCs w:val="28"/>
          <w:lang w:val="en-US"/>
        </w:rPr>
        <w:t>supervise the</w:t>
      </w:r>
      <w:r w:rsidR="00297079" w:rsidRPr="0079620E">
        <w:rPr>
          <w:color w:val="222222"/>
          <w:sz w:val="28"/>
          <w:szCs w:val="28"/>
          <w:lang w:val="en-US"/>
        </w:rPr>
        <w:t xml:space="preserve"> work </w:t>
      </w:r>
      <w:r w:rsidR="00297079">
        <w:rPr>
          <w:color w:val="222222"/>
          <w:sz w:val="28"/>
          <w:szCs w:val="28"/>
          <w:lang w:val="en-US"/>
        </w:rPr>
        <w:t>of</w:t>
      </w:r>
      <w:r>
        <w:rPr>
          <w:color w:val="222222"/>
          <w:sz w:val="28"/>
          <w:szCs w:val="28"/>
          <w:lang w:val="en-US"/>
        </w:rPr>
        <w:t xml:space="preserve"> </w:t>
      </w:r>
      <w:r w:rsidRPr="0079620E">
        <w:rPr>
          <w:color w:val="222222"/>
          <w:sz w:val="28"/>
          <w:szCs w:val="28"/>
          <w:lang w:val="en-US"/>
        </w:rPr>
        <w:t>courts and prosecutors</w:t>
      </w:r>
      <w:r w:rsidR="00F73FDF">
        <w:rPr>
          <w:color w:val="222222"/>
          <w:sz w:val="28"/>
          <w:szCs w:val="28"/>
          <w:lang w:val="en-US"/>
        </w:rPr>
        <w:t>.</w:t>
      </w:r>
      <w:r w:rsidRPr="0079620E">
        <w:rPr>
          <w:color w:val="222222"/>
          <w:sz w:val="28"/>
          <w:szCs w:val="28"/>
          <w:lang w:val="en-US"/>
        </w:rPr>
        <w:t xml:space="preserve"> </w:t>
      </w:r>
    </w:p>
    <w:p w:rsidR="0079620E" w:rsidRDefault="0079620E" w:rsidP="0079620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79620E">
        <w:rPr>
          <w:color w:val="222222"/>
          <w:sz w:val="28"/>
          <w:szCs w:val="28"/>
          <w:lang w:val="en-US"/>
        </w:rPr>
        <w:t xml:space="preserve">The first Minister of Justice </w:t>
      </w:r>
      <w:r w:rsidR="00CF07E5">
        <w:rPr>
          <w:color w:val="222222"/>
          <w:sz w:val="28"/>
          <w:szCs w:val="28"/>
          <w:lang w:val="en-US"/>
        </w:rPr>
        <w:t>(</w:t>
      </w:r>
      <w:r w:rsidR="00CF07E5" w:rsidRPr="00CF07E5">
        <w:rPr>
          <w:sz w:val="28"/>
          <w:szCs w:val="28"/>
          <w:lang w:val="en-US"/>
        </w:rPr>
        <w:t>1</w:t>
      </w:r>
      <w:hyperlink r:id="rId6" w:tooltip="1802" w:history="1">
        <w:r w:rsidR="00CF07E5" w:rsidRPr="00CF07E5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802</w:t>
        </w:r>
      </w:hyperlink>
      <w:r w:rsidR="00CF07E5" w:rsidRPr="00CF07E5">
        <w:rPr>
          <w:sz w:val="28"/>
          <w:szCs w:val="28"/>
          <w:lang w:val="en-US"/>
        </w:rPr>
        <w:t>—</w:t>
      </w:r>
      <w:hyperlink r:id="rId7" w:tooltip="1803 год" w:history="1">
        <w:r w:rsidR="00CF07E5" w:rsidRPr="00CF07E5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1803)</w:t>
        </w:r>
      </w:hyperlink>
      <w:r w:rsidR="00CF07E5" w:rsidRPr="00CF07E5">
        <w:rPr>
          <w:sz w:val="28"/>
          <w:szCs w:val="28"/>
          <w:lang w:val="en-US"/>
        </w:rPr>
        <w:t xml:space="preserve"> </w:t>
      </w:r>
      <w:r w:rsidRPr="00CF07E5">
        <w:rPr>
          <w:sz w:val="28"/>
          <w:szCs w:val="28"/>
          <w:lang w:val="en-US"/>
        </w:rPr>
        <w:t>was the General P</w:t>
      </w:r>
      <w:r w:rsidR="0038676D">
        <w:rPr>
          <w:sz w:val="28"/>
          <w:szCs w:val="28"/>
          <w:lang w:val="en-US"/>
        </w:rPr>
        <w:t>rosecutor of the Russian Empire</w:t>
      </w:r>
      <w:r w:rsidRPr="00CF07E5">
        <w:rPr>
          <w:sz w:val="28"/>
          <w:szCs w:val="28"/>
          <w:lang w:val="en-US"/>
        </w:rPr>
        <w:t> </w:t>
      </w:r>
      <w:hyperlink r:id="rId8" w:tooltip="Gavriil Derzhavin" w:history="1">
        <w:r w:rsidRPr="00CF07E5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Gavriil Romanovich Derzhavin</w:t>
        </w:r>
      </w:hyperlink>
      <w:r w:rsidRPr="00CF07E5">
        <w:rPr>
          <w:sz w:val="28"/>
          <w:szCs w:val="28"/>
          <w:lang w:val="en-US"/>
        </w:rPr>
        <w:t>.</w:t>
      </w:r>
    </w:p>
    <w:p w:rsidR="0079620E" w:rsidRDefault="004F3E59" w:rsidP="004F3E5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T</w:t>
      </w:r>
      <w:r w:rsidRPr="0079620E">
        <w:rPr>
          <w:color w:val="222222"/>
          <w:sz w:val="28"/>
          <w:szCs w:val="28"/>
          <w:lang w:val="en-US"/>
        </w:rPr>
        <w:t xml:space="preserve">he Ministry of Justice </w:t>
      </w:r>
      <w:r>
        <w:rPr>
          <w:color w:val="222222"/>
          <w:sz w:val="28"/>
          <w:szCs w:val="28"/>
          <w:lang w:val="en-US"/>
        </w:rPr>
        <w:t>took</w:t>
      </w:r>
      <w:r w:rsidRPr="0079620E">
        <w:rPr>
          <w:color w:val="222222"/>
          <w:sz w:val="28"/>
          <w:szCs w:val="28"/>
          <w:lang w:val="en-US"/>
        </w:rPr>
        <w:t xml:space="preserve"> an active part</w:t>
      </w:r>
      <w:r>
        <w:rPr>
          <w:color w:val="222222"/>
          <w:sz w:val="28"/>
          <w:szCs w:val="28"/>
          <w:lang w:val="en-US"/>
        </w:rPr>
        <w:t xml:space="preserve"> </w:t>
      </w:r>
      <w:r w:rsidRPr="0079620E">
        <w:rPr>
          <w:color w:val="222222"/>
          <w:sz w:val="28"/>
          <w:szCs w:val="28"/>
          <w:lang w:val="en-US"/>
        </w:rPr>
        <w:t xml:space="preserve">in </w:t>
      </w:r>
      <w:r w:rsidR="0038676D">
        <w:rPr>
          <w:color w:val="222222"/>
          <w:sz w:val="28"/>
          <w:szCs w:val="28"/>
          <w:lang w:val="en-US"/>
        </w:rPr>
        <w:t xml:space="preserve">preparing </w:t>
      </w:r>
      <w:r w:rsidRPr="0079620E">
        <w:rPr>
          <w:color w:val="222222"/>
          <w:sz w:val="28"/>
          <w:szCs w:val="28"/>
          <w:lang w:val="en-US"/>
        </w:rPr>
        <w:t xml:space="preserve">the </w:t>
      </w:r>
      <w:r>
        <w:rPr>
          <w:color w:val="222222"/>
          <w:sz w:val="28"/>
          <w:szCs w:val="28"/>
          <w:lang w:val="en-US"/>
        </w:rPr>
        <w:t>J</w:t>
      </w:r>
      <w:r w:rsidRPr="0079620E">
        <w:rPr>
          <w:color w:val="222222"/>
          <w:sz w:val="28"/>
          <w:szCs w:val="28"/>
          <w:lang w:val="en-US"/>
        </w:rPr>
        <w:t>udicial</w:t>
      </w:r>
      <w:r>
        <w:rPr>
          <w:color w:val="222222"/>
          <w:sz w:val="28"/>
          <w:szCs w:val="28"/>
          <w:lang w:val="en-US"/>
        </w:rPr>
        <w:t xml:space="preserve"> R</w:t>
      </w:r>
      <w:r w:rsidRPr="0079620E">
        <w:rPr>
          <w:color w:val="222222"/>
          <w:sz w:val="28"/>
          <w:szCs w:val="28"/>
          <w:lang w:val="en-US"/>
        </w:rPr>
        <w:t>eform</w:t>
      </w:r>
      <w:r w:rsidRPr="004F3E59">
        <w:rPr>
          <w:color w:val="222222"/>
          <w:sz w:val="28"/>
          <w:szCs w:val="28"/>
          <w:lang w:val="en-US"/>
        </w:rPr>
        <w:t xml:space="preserve"> </w:t>
      </w:r>
      <w:r w:rsidRPr="0079620E">
        <w:rPr>
          <w:color w:val="222222"/>
          <w:sz w:val="28"/>
          <w:szCs w:val="28"/>
          <w:lang w:val="en-US"/>
        </w:rPr>
        <w:t xml:space="preserve">1864, </w:t>
      </w:r>
      <w:r>
        <w:rPr>
          <w:color w:val="222222"/>
          <w:sz w:val="28"/>
          <w:szCs w:val="28"/>
          <w:lang w:val="en-US"/>
        </w:rPr>
        <w:t>which</w:t>
      </w:r>
      <w:r w:rsidRPr="0079620E">
        <w:rPr>
          <w:color w:val="222222"/>
          <w:sz w:val="28"/>
          <w:szCs w:val="28"/>
          <w:lang w:val="en-US"/>
        </w:rPr>
        <w:t xml:space="preserve"> expanded </w:t>
      </w:r>
      <w:r>
        <w:rPr>
          <w:color w:val="222222"/>
          <w:sz w:val="28"/>
          <w:szCs w:val="28"/>
          <w:lang w:val="en-US"/>
        </w:rPr>
        <w:t xml:space="preserve">the </w:t>
      </w:r>
      <w:r w:rsidRPr="0079620E">
        <w:rPr>
          <w:color w:val="222222"/>
          <w:sz w:val="28"/>
          <w:szCs w:val="28"/>
          <w:lang w:val="en-US"/>
        </w:rPr>
        <w:t xml:space="preserve">powers </w:t>
      </w:r>
      <w:r>
        <w:rPr>
          <w:color w:val="222222"/>
          <w:sz w:val="28"/>
          <w:szCs w:val="28"/>
          <w:lang w:val="en-US"/>
        </w:rPr>
        <w:t xml:space="preserve">of the Ministry </w:t>
      </w:r>
      <w:r w:rsidR="0079620E" w:rsidRPr="0079620E">
        <w:rPr>
          <w:color w:val="222222"/>
          <w:sz w:val="28"/>
          <w:szCs w:val="28"/>
          <w:lang w:val="en-US"/>
        </w:rPr>
        <w:t xml:space="preserve">significantly. </w:t>
      </w:r>
      <w:r>
        <w:rPr>
          <w:color w:val="222222"/>
          <w:sz w:val="28"/>
          <w:szCs w:val="28"/>
          <w:lang w:val="en-US"/>
        </w:rPr>
        <w:t>The</w:t>
      </w:r>
      <w:r w:rsidR="0079620E" w:rsidRPr="0079620E">
        <w:rPr>
          <w:color w:val="222222"/>
          <w:sz w:val="28"/>
          <w:szCs w:val="28"/>
          <w:lang w:val="en-US"/>
        </w:rPr>
        <w:t xml:space="preserve"> Ministry</w:t>
      </w:r>
      <w:r w:rsidR="00DF07F5">
        <w:rPr>
          <w:color w:val="222222"/>
          <w:sz w:val="28"/>
          <w:szCs w:val="28"/>
          <w:lang w:val="en-US"/>
        </w:rPr>
        <w:t xml:space="preserve"> of</w:t>
      </w:r>
      <w:r w:rsidR="0079620E" w:rsidRPr="0079620E">
        <w:rPr>
          <w:color w:val="222222"/>
          <w:sz w:val="28"/>
          <w:szCs w:val="28"/>
          <w:lang w:val="en-US"/>
        </w:rPr>
        <w:t xml:space="preserve"> Justice manage</w:t>
      </w:r>
      <w:r w:rsidR="00DF07F5">
        <w:rPr>
          <w:color w:val="222222"/>
          <w:sz w:val="28"/>
          <w:szCs w:val="28"/>
          <w:lang w:val="en-US"/>
        </w:rPr>
        <w:t>d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FB0586">
        <w:rPr>
          <w:color w:val="222222"/>
          <w:sz w:val="28"/>
          <w:szCs w:val="28"/>
          <w:lang w:val="en-US"/>
        </w:rPr>
        <w:t xml:space="preserve">both </w:t>
      </w:r>
      <w:r w:rsidR="00FB0586" w:rsidRPr="0079620E">
        <w:rPr>
          <w:color w:val="222222"/>
          <w:sz w:val="28"/>
          <w:szCs w:val="28"/>
          <w:lang w:val="en-US"/>
        </w:rPr>
        <w:t>prison</w:t>
      </w:r>
      <w:r w:rsidR="00FB0586">
        <w:rPr>
          <w:color w:val="222222"/>
          <w:sz w:val="28"/>
          <w:szCs w:val="28"/>
          <w:lang w:val="en-US"/>
        </w:rPr>
        <w:t>s</w:t>
      </w:r>
      <w:r w:rsidR="00FB0586" w:rsidRPr="0079620E">
        <w:rPr>
          <w:color w:val="222222"/>
          <w:sz w:val="28"/>
          <w:szCs w:val="28"/>
          <w:lang w:val="en-US"/>
        </w:rPr>
        <w:t xml:space="preserve"> </w:t>
      </w:r>
      <w:r w:rsidR="00FB0586">
        <w:rPr>
          <w:color w:val="222222"/>
          <w:sz w:val="28"/>
          <w:szCs w:val="28"/>
          <w:lang w:val="en-US"/>
        </w:rPr>
        <w:t>and notary offic</w:t>
      </w:r>
      <w:r w:rsidR="0079620E" w:rsidRPr="0079620E">
        <w:rPr>
          <w:color w:val="222222"/>
          <w:sz w:val="28"/>
          <w:szCs w:val="28"/>
          <w:lang w:val="en-US"/>
        </w:rPr>
        <w:t xml:space="preserve">es. </w:t>
      </w:r>
      <w:r w:rsidR="00FB0586">
        <w:rPr>
          <w:color w:val="222222"/>
          <w:sz w:val="28"/>
          <w:szCs w:val="28"/>
          <w:lang w:val="en-US"/>
        </w:rPr>
        <w:t>It was in charge</w:t>
      </w:r>
      <w:r w:rsidR="0079620E" w:rsidRPr="0079620E">
        <w:rPr>
          <w:color w:val="222222"/>
          <w:sz w:val="28"/>
          <w:szCs w:val="28"/>
          <w:lang w:val="en-US"/>
        </w:rPr>
        <w:t xml:space="preserve"> of </w:t>
      </w:r>
      <w:r w:rsidR="00FB0586">
        <w:rPr>
          <w:color w:val="222222"/>
          <w:sz w:val="28"/>
          <w:szCs w:val="28"/>
          <w:lang w:val="en-US"/>
        </w:rPr>
        <w:t xml:space="preserve">the </w:t>
      </w:r>
      <w:r w:rsidR="0079620E" w:rsidRPr="0079620E">
        <w:rPr>
          <w:color w:val="222222"/>
          <w:sz w:val="28"/>
          <w:szCs w:val="28"/>
          <w:lang w:val="en-US"/>
        </w:rPr>
        <w:t>personnel of court</w:t>
      </w:r>
      <w:r w:rsidR="00FB0586">
        <w:rPr>
          <w:color w:val="222222"/>
          <w:sz w:val="28"/>
          <w:szCs w:val="28"/>
          <w:lang w:val="en-US"/>
        </w:rPr>
        <w:t>s</w:t>
      </w:r>
      <w:r w:rsidR="0079620E" w:rsidRPr="0079620E">
        <w:rPr>
          <w:color w:val="222222"/>
          <w:sz w:val="28"/>
          <w:szCs w:val="28"/>
          <w:lang w:val="en-US"/>
        </w:rPr>
        <w:t xml:space="preserve"> and prosecutors</w:t>
      </w:r>
      <w:r w:rsidR="00FB0586">
        <w:rPr>
          <w:color w:val="222222"/>
          <w:sz w:val="28"/>
          <w:szCs w:val="28"/>
          <w:lang w:val="en-US"/>
        </w:rPr>
        <w:t xml:space="preserve"> and could appoint and dismiss any investigator</w:t>
      </w:r>
      <w:r w:rsidR="00DF07F5">
        <w:rPr>
          <w:color w:val="222222"/>
          <w:sz w:val="28"/>
          <w:szCs w:val="28"/>
          <w:lang w:val="en-US"/>
        </w:rPr>
        <w:t>s</w:t>
      </w:r>
      <w:r w:rsidR="0079620E" w:rsidRPr="0079620E">
        <w:rPr>
          <w:color w:val="222222"/>
          <w:sz w:val="28"/>
          <w:szCs w:val="28"/>
          <w:lang w:val="en-US"/>
        </w:rPr>
        <w:t xml:space="preserve"> o</w:t>
      </w:r>
      <w:r w:rsidR="00FB0586">
        <w:rPr>
          <w:color w:val="222222"/>
          <w:sz w:val="28"/>
          <w:szCs w:val="28"/>
          <w:lang w:val="en-US"/>
        </w:rPr>
        <w:t xml:space="preserve">r </w:t>
      </w:r>
      <w:r w:rsidR="00DF07F5">
        <w:rPr>
          <w:color w:val="222222"/>
          <w:sz w:val="28"/>
          <w:szCs w:val="28"/>
          <w:lang w:val="en-US"/>
        </w:rPr>
        <w:t>judges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DF07F5">
        <w:rPr>
          <w:color w:val="222222"/>
          <w:sz w:val="28"/>
          <w:szCs w:val="28"/>
          <w:lang w:val="en-US"/>
        </w:rPr>
        <w:t>of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DF07F5">
        <w:rPr>
          <w:color w:val="222222"/>
          <w:sz w:val="28"/>
          <w:szCs w:val="28"/>
          <w:lang w:val="en-US"/>
        </w:rPr>
        <w:t xml:space="preserve">both </w:t>
      </w:r>
      <w:r w:rsidR="0079620E" w:rsidRPr="0079620E">
        <w:rPr>
          <w:color w:val="222222"/>
          <w:sz w:val="28"/>
          <w:szCs w:val="28"/>
          <w:lang w:val="en-US"/>
        </w:rPr>
        <w:t xml:space="preserve">district </w:t>
      </w:r>
      <w:r w:rsidR="00DF07F5">
        <w:rPr>
          <w:color w:val="222222"/>
          <w:sz w:val="28"/>
          <w:szCs w:val="28"/>
          <w:lang w:val="en-US"/>
        </w:rPr>
        <w:t>and</w:t>
      </w:r>
      <w:r w:rsidR="0079620E" w:rsidRPr="0079620E">
        <w:rPr>
          <w:color w:val="222222"/>
          <w:sz w:val="28"/>
          <w:szCs w:val="28"/>
          <w:lang w:val="en-US"/>
        </w:rPr>
        <w:t xml:space="preserve"> county court</w:t>
      </w:r>
      <w:r w:rsidR="00DF07F5">
        <w:rPr>
          <w:color w:val="222222"/>
          <w:sz w:val="28"/>
          <w:szCs w:val="28"/>
          <w:lang w:val="en-US"/>
        </w:rPr>
        <w:t>s</w:t>
      </w:r>
      <w:r w:rsidR="0079620E" w:rsidRPr="0079620E">
        <w:rPr>
          <w:color w:val="222222"/>
          <w:sz w:val="28"/>
          <w:szCs w:val="28"/>
          <w:lang w:val="en-US"/>
        </w:rPr>
        <w:t xml:space="preserve">. The Ministry </w:t>
      </w:r>
      <w:r w:rsidR="0038676D">
        <w:rPr>
          <w:color w:val="222222"/>
          <w:sz w:val="28"/>
          <w:szCs w:val="28"/>
          <w:lang w:val="en-US"/>
        </w:rPr>
        <w:t>established the institution</w:t>
      </w:r>
      <w:r w:rsidR="00DF07F5">
        <w:rPr>
          <w:color w:val="222222"/>
          <w:sz w:val="28"/>
          <w:szCs w:val="28"/>
          <w:lang w:val="en-US"/>
        </w:rPr>
        <w:t xml:space="preserve"> of J</w:t>
      </w:r>
      <w:r w:rsidR="0079620E" w:rsidRPr="0079620E">
        <w:rPr>
          <w:color w:val="222222"/>
          <w:sz w:val="28"/>
          <w:szCs w:val="28"/>
          <w:lang w:val="en-US"/>
        </w:rPr>
        <w:t>u</w:t>
      </w:r>
      <w:r w:rsidR="00DF07F5">
        <w:rPr>
          <w:color w:val="222222"/>
          <w:sz w:val="28"/>
          <w:szCs w:val="28"/>
          <w:lang w:val="en-US"/>
        </w:rPr>
        <w:t>stices of the Peace</w:t>
      </w:r>
      <w:r w:rsidR="0079620E" w:rsidRPr="0079620E">
        <w:rPr>
          <w:color w:val="222222"/>
          <w:sz w:val="28"/>
          <w:szCs w:val="28"/>
          <w:lang w:val="en-US"/>
        </w:rPr>
        <w:t xml:space="preserve"> and </w:t>
      </w:r>
      <w:r w:rsidR="0038676D">
        <w:rPr>
          <w:color w:val="222222"/>
          <w:sz w:val="28"/>
          <w:szCs w:val="28"/>
          <w:lang w:val="en-US"/>
        </w:rPr>
        <w:t xml:space="preserve">that of </w:t>
      </w:r>
      <w:r w:rsidR="0079620E" w:rsidRPr="0079620E">
        <w:rPr>
          <w:color w:val="222222"/>
          <w:sz w:val="28"/>
          <w:szCs w:val="28"/>
          <w:lang w:val="en-US"/>
        </w:rPr>
        <w:t>jurors</w:t>
      </w:r>
      <w:r w:rsidR="00DF07F5">
        <w:rPr>
          <w:color w:val="222222"/>
          <w:sz w:val="28"/>
          <w:szCs w:val="28"/>
          <w:lang w:val="en-US"/>
        </w:rPr>
        <w:t xml:space="preserve">. It had the power </w:t>
      </w:r>
      <w:r w:rsidR="0079620E" w:rsidRPr="0079620E">
        <w:rPr>
          <w:color w:val="222222"/>
          <w:sz w:val="28"/>
          <w:szCs w:val="28"/>
          <w:lang w:val="en-US"/>
        </w:rPr>
        <w:t xml:space="preserve">to </w:t>
      </w:r>
      <w:r w:rsidR="00DF07F5">
        <w:rPr>
          <w:color w:val="222222"/>
          <w:sz w:val="28"/>
          <w:szCs w:val="28"/>
          <w:lang w:val="en-US"/>
        </w:rPr>
        <w:t>influence the</w:t>
      </w:r>
      <w:r w:rsidR="0079620E" w:rsidRPr="0079620E">
        <w:rPr>
          <w:color w:val="222222"/>
          <w:sz w:val="28"/>
          <w:szCs w:val="28"/>
          <w:lang w:val="en-US"/>
        </w:rPr>
        <w:t xml:space="preserve"> legal policy of the state.</w:t>
      </w:r>
    </w:p>
    <w:p w:rsidR="0079620E" w:rsidRDefault="00EB1D2D" w:rsidP="00EB1D2D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In </w:t>
      </w:r>
      <w:r w:rsidRPr="0079620E">
        <w:rPr>
          <w:color w:val="222222"/>
          <w:sz w:val="28"/>
          <w:szCs w:val="28"/>
          <w:lang w:val="en-US"/>
        </w:rPr>
        <w:t>1881</w:t>
      </w:r>
      <w:r>
        <w:rPr>
          <w:color w:val="222222"/>
          <w:sz w:val="28"/>
          <w:szCs w:val="28"/>
          <w:lang w:val="en-US"/>
        </w:rPr>
        <w:t>, a</w:t>
      </w:r>
      <w:r w:rsidR="0079620E" w:rsidRPr="0079620E">
        <w:rPr>
          <w:color w:val="222222"/>
          <w:sz w:val="28"/>
          <w:szCs w:val="28"/>
          <w:lang w:val="en-US"/>
        </w:rPr>
        <w:t>t the request of the Ministry of Justice, public executions</w:t>
      </w:r>
      <w:r w:rsidRPr="00EB1D2D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 xml:space="preserve">were </w:t>
      </w:r>
      <w:r w:rsidRPr="0079620E">
        <w:rPr>
          <w:color w:val="222222"/>
          <w:sz w:val="28"/>
          <w:szCs w:val="28"/>
          <w:lang w:val="en-US"/>
        </w:rPr>
        <w:t>canceled</w:t>
      </w:r>
      <w:r w:rsidR="0079620E" w:rsidRPr="0079620E">
        <w:rPr>
          <w:color w:val="222222"/>
          <w:sz w:val="28"/>
          <w:szCs w:val="28"/>
          <w:lang w:val="en-US"/>
        </w:rPr>
        <w:t xml:space="preserve">. </w:t>
      </w:r>
    </w:p>
    <w:p w:rsidR="002F3742" w:rsidRDefault="00F80C3A" w:rsidP="0019778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In the </w:t>
      </w:r>
      <w:r w:rsidR="0079620E" w:rsidRPr="0079620E">
        <w:rPr>
          <w:color w:val="222222"/>
          <w:sz w:val="28"/>
          <w:szCs w:val="28"/>
          <w:lang w:val="en-US"/>
        </w:rPr>
        <w:t xml:space="preserve">19th century, the Ministers of Justice </w:t>
      </w:r>
      <w:r w:rsidRPr="0079620E">
        <w:rPr>
          <w:color w:val="222222"/>
          <w:sz w:val="28"/>
          <w:szCs w:val="28"/>
          <w:lang w:val="en-US"/>
        </w:rPr>
        <w:t>of the Russian Empire</w:t>
      </w:r>
      <w:r>
        <w:rPr>
          <w:color w:val="222222"/>
          <w:sz w:val="28"/>
          <w:szCs w:val="28"/>
          <w:lang w:val="en-US"/>
        </w:rPr>
        <w:t xml:space="preserve"> were</w:t>
      </w:r>
      <w:r w:rsidR="0079620E" w:rsidRPr="0079620E">
        <w:rPr>
          <w:color w:val="222222"/>
          <w:sz w:val="28"/>
          <w:szCs w:val="28"/>
          <w:lang w:val="en-US"/>
        </w:rPr>
        <w:t xml:space="preserve"> actively engaged in international activities</w:t>
      </w:r>
      <w:r w:rsidR="002F3742">
        <w:rPr>
          <w:color w:val="222222"/>
          <w:sz w:val="28"/>
          <w:szCs w:val="28"/>
          <w:lang w:val="en-US"/>
        </w:rPr>
        <w:t xml:space="preserve"> by</w:t>
      </w:r>
      <w:r w:rsidR="0079620E" w:rsidRPr="0079620E">
        <w:rPr>
          <w:color w:val="222222"/>
          <w:sz w:val="28"/>
          <w:szCs w:val="28"/>
          <w:lang w:val="en-US"/>
        </w:rPr>
        <w:t xml:space="preserve"> chairing </w:t>
      </w:r>
      <w:r w:rsidR="002F3742">
        <w:rPr>
          <w:color w:val="222222"/>
          <w:sz w:val="28"/>
          <w:szCs w:val="28"/>
          <w:lang w:val="en-US"/>
        </w:rPr>
        <w:t>the International Tribunal. They</w:t>
      </w:r>
      <w:r w:rsidR="0079620E" w:rsidRPr="0079620E">
        <w:rPr>
          <w:color w:val="222222"/>
          <w:sz w:val="28"/>
          <w:szCs w:val="28"/>
          <w:lang w:val="en-US"/>
        </w:rPr>
        <w:t xml:space="preserve"> were </w:t>
      </w:r>
      <w:r w:rsidR="002F3742">
        <w:rPr>
          <w:color w:val="222222"/>
          <w:sz w:val="28"/>
          <w:szCs w:val="28"/>
          <w:lang w:val="en-US"/>
        </w:rPr>
        <w:t>also members of the P</w:t>
      </w:r>
      <w:r w:rsidR="0079620E" w:rsidRPr="0079620E">
        <w:rPr>
          <w:color w:val="222222"/>
          <w:sz w:val="28"/>
          <w:szCs w:val="28"/>
          <w:lang w:val="en-US"/>
        </w:rPr>
        <w:t>er</w:t>
      </w:r>
      <w:r w:rsidR="00CE34A9">
        <w:rPr>
          <w:color w:val="222222"/>
          <w:sz w:val="28"/>
          <w:szCs w:val="28"/>
          <w:lang w:val="en-US"/>
        </w:rPr>
        <w:t>manent Court of Arbitration in t</w:t>
      </w:r>
      <w:r w:rsidR="0079620E" w:rsidRPr="0079620E">
        <w:rPr>
          <w:color w:val="222222"/>
          <w:sz w:val="28"/>
          <w:szCs w:val="28"/>
          <w:lang w:val="en-US"/>
        </w:rPr>
        <w:t xml:space="preserve">he Hague. </w:t>
      </w:r>
    </w:p>
    <w:p w:rsidR="00197784" w:rsidRDefault="0079620E" w:rsidP="002F3742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 w:rsidRPr="0079620E">
        <w:rPr>
          <w:color w:val="222222"/>
          <w:sz w:val="28"/>
          <w:szCs w:val="28"/>
          <w:lang w:val="en-US"/>
        </w:rPr>
        <w:t>After the</w:t>
      </w:r>
      <w:r w:rsidRPr="00AD1E58">
        <w:rPr>
          <w:sz w:val="28"/>
          <w:szCs w:val="28"/>
          <w:lang w:val="en-US"/>
        </w:rPr>
        <w:t> </w:t>
      </w:r>
      <w:hyperlink r:id="rId9" w:tooltip="October Revolution" w:history="1">
        <w:r w:rsidRPr="00AD1E58">
          <w:rPr>
            <w:rStyle w:val="af4"/>
            <w:rFonts w:eastAsiaTheme="majorEastAsia"/>
            <w:color w:val="auto"/>
            <w:sz w:val="28"/>
            <w:szCs w:val="28"/>
            <w:u w:val="none"/>
            <w:lang w:val="en-US"/>
          </w:rPr>
          <w:t>October Revolution</w:t>
        </w:r>
      </w:hyperlink>
      <w:r w:rsidRPr="00AD1E58">
        <w:rPr>
          <w:sz w:val="28"/>
          <w:szCs w:val="28"/>
          <w:lang w:val="en-US"/>
        </w:rPr>
        <w:t> </w:t>
      </w:r>
      <w:r w:rsidRPr="0079620E">
        <w:rPr>
          <w:color w:val="222222"/>
          <w:sz w:val="28"/>
          <w:szCs w:val="28"/>
          <w:lang w:val="en-US"/>
        </w:rPr>
        <w:t xml:space="preserve">of 1917, the Ministry of Justice was transformed into the People's Commissariat of Justice. </w:t>
      </w:r>
    </w:p>
    <w:p w:rsidR="00197784" w:rsidRDefault="00D23D89" w:rsidP="0019778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color w:val="222222"/>
          <w:sz w:val="28"/>
          <w:szCs w:val="28"/>
          <w:lang w:val="en-US"/>
        </w:rPr>
        <w:t>According to</w:t>
      </w:r>
      <w:r w:rsidR="0079620E" w:rsidRPr="0079620E">
        <w:rPr>
          <w:color w:val="222222"/>
          <w:sz w:val="28"/>
          <w:szCs w:val="28"/>
          <w:lang w:val="en-US"/>
        </w:rPr>
        <w:t xml:space="preserve"> Decree № 1 "On Court" </w:t>
      </w:r>
      <w:r w:rsidR="00001D28">
        <w:rPr>
          <w:color w:val="222222"/>
          <w:sz w:val="28"/>
          <w:szCs w:val="28"/>
          <w:lang w:val="en-US"/>
        </w:rPr>
        <w:t xml:space="preserve">(1917), </w:t>
      </w:r>
      <w:r w:rsidR="00001D28" w:rsidRPr="0079620E">
        <w:rPr>
          <w:color w:val="222222"/>
          <w:sz w:val="28"/>
          <w:szCs w:val="28"/>
          <w:lang w:val="en-US"/>
        </w:rPr>
        <w:t>the People's Commissariat of Justice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001D28">
        <w:rPr>
          <w:color w:val="222222"/>
          <w:sz w:val="28"/>
          <w:szCs w:val="28"/>
          <w:lang w:val="en-US"/>
        </w:rPr>
        <w:t>was in charge of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001D28">
        <w:rPr>
          <w:color w:val="222222"/>
          <w:sz w:val="28"/>
          <w:szCs w:val="28"/>
          <w:lang w:val="en-US"/>
        </w:rPr>
        <w:t>establishing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CE34A9">
        <w:rPr>
          <w:color w:val="222222"/>
          <w:sz w:val="28"/>
          <w:szCs w:val="28"/>
          <w:lang w:val="en-US"/>
        </w:rPr>
        <w:t>courts</w:t>
      </w:r>
      <w:r w:rsidR="0079620E" w:rsidRPr="0079620E">
        <w:rPr>
          <w:color w:val="222222"/>
          <w:sz w:val="28"/>
          <w:szCs w:val="28"/>
          <w:lang w:val="en-US"/>
        </w:rPr>
        <w:t xml:space="preserve"> and selecti</w:t>
      </w:r>
      <w:r w:rsidR="00001D28">
        <w:rPr>
          <w:color w:val="222222"/>
          <w:sz w:val="28"/>
          <w:szCs w:val="28"/>
          <w:lang w:val="en-US"/>
        </w:rPr>
        <w:t>ng</w:t>
      </w:r>
      <w:r w:rsidR="0079620E" w:rsidRPr="0079620E">
        <w:rPr>
          <w:color w:val="222222"/>
          <w:sz w:val="28"/>
          <w:szCs w:val="28"/>
          <w:lang w:val="en-US"/>
        </w:rPr>
        <w:t xml:space="preserve"> personnel for them. </w:t>
      </w:r>
      <w:r>
        <w:rPr>
          <w:color w:val="222222"/>
          <w:sz w:val="28"/>
          <w:szCs w:val="28"/>
          <w:lang w:val="en-US"/>
        </w:rPr>
        <w:t>It also</w:t>
      </w:r>
      <w:r w:rsidR="0079620E" w:rsidRPr="0079620E">
        <w:rPr>
          <w:color w:val="222222"/>
          <w:sz w:val="28"/>
          <w:szCs w:val="28"/>
          <w:lang w:val="en-US"/>
        </w:rPr>
        <w:t xml:space="preserve"> took</w:t>
      </w:r>
      <w:r>
        <w:rPr>
          <w:color w:val="222222"/>
          <w:sz w:val="28"/>
          <w:szCs w:val="28"/>
          <w:lang w:val="en-US"/>
        </w:rPr>
        <w:t xml:space="preserve"> part in</w:t>
      </w:r>
      <w:r w:rsidR="0079620E" w:rsidRPr="0079620E">
        <w:rPr>
          <w:color w:val="222222"/>
          <w:sz w:val="28"/>
          <w:szCs w:val="28"/>
          <w:lang w:val="en-US"/>
        </w:rPr>
        <w:t xml:space="preserve"> the creation of new legislation. Subsequently, the powers of the People's Commissariat of Justice </w:t>
      </w:r>
      <w:r w:rsidR="00197784">
        <w:rPr>
          <w:color w:val="222222"/>
          <w:sz w:val="28"/>
          <w:szCs w:val="28"/>
          <w:lang w:val="en-US"/>
        </w:rPr>
        <w:t>were</w:t>
      </w:r>
      <w:r w:rsidR="0079620E" w:rsidRPr="0079620E">
        <w:rPr>
          <w:color w:val="222222"/>
          <w:sz w:val="28"/>
          <w:szCs w:val="28"/>
          <w:lang w:val="en-US"/>
        </w:rPr>
        <w:t xml:space="preserve"> radical</w:t>
      </w:r>
      <w:r w:rsidR="0056096C">
        <w:rPr>
          <w:color w:val="222222"/>
          <w:sz w:val="28"/>
          <w:szCs w:val="28"/>
          <w:lang w:val="en-US"/>
        </w:rPr>
        <w:t>ly</w:t>
      </w:r>
      <w:r w:rsidR="0079620E" w:rsidRPr="0079620E">
        <w:rPr>
          <w:color w:val="222222"/>
          <w:sz w:val="28"/>
          <w:szCs w:val="28"/>
          <w:lang w:val="en-US"/>
        </w:rPr>
        <w:t xml:space="preserve"> change</w:t>
      </w:r>
      <w:r w:rsidR="00197784">
        <w:rPr>
          <w:color w:val="222222"/>
          <w:sz w:val="28"/>
          <w:szCs w:val="28"/>
          <w:lang w:val="en-US"/>
        </w:rPr>
        <w:t>d</w:t>
      </w:r>
      <w:r w:rsidR="0079620E" w:rsidRPr="0079620E">
        <w:rPr>
          <w:color w:val="222222"/>
          <w:sz w:val="28"/>
          <w:szCs w:val="28"/>
          <w:lang w:val="en-US"/>
        </w:rPr>
        <w:t>.</w:t>
      </w:r>
      <w:r w:rsidR="00197784" w:rsidRPr="00197784">
        <w:rPr>
          <w:lang w:val="en-US"/>
        </w:rPr>
        <w:t xml:space="preserve"> </w:t>
      </w:r>
    </w:p>
    <w:p w:rsidR="0079620E" w:rsidRPr="0079620E" w:rsidRDefault="00197784" w:rsidP="0019778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In </w:t>
      </w:r>
      <w:r w:rsidRPr="00197784">
        <w:rPr>
          <w:color w:val="222222"/>
          <w:sz w:val="28"/>
          <w:szCs w:val="28"/>
          <w:lang w:val="en-US"/>
        </w:rPr>
        <w:t xml:space="preserve">March 1946, </w:t>
      </w:r>
      <w:r>
        <w:rPr>
          <w:color w:val="222222"/>
          <w:sz w:val="28"/>
          <w:szCs w:val="28"/>
          <w:lang w:val="en-US"/>
        </w:rPr>
        <w:t>t</w:t>
      </w:r>
      <w:r w:rsidRPr="00197784">
        <w:rPr>
          <w:color w:val="222222"/>
          <w:sz w:val="28"/>
          <w:szCs w:val="28"/>
          <w:lang w:val="en-US"/>
        </w:rPr>
        <w:t xml:space="preserve">he Ministry of Justice of the Union of Soviet Socialist Republics </w:t>
      </w:r>
      <w:r>
        <w:rPr>
          <w:color w:val="222222"/>
          <w:sz w:val="28"/>
          <w:szCs w:val="28"/>
          <w:lang w:val="en-US"/>
        </w:rPr>
        <w:t xml:space="preserve">was </w:t>
      </w:r>
      <w:r w:rsidRPr="00197784">
        <w:rPr>
          <w:color w:val="222222"/>
          <w:sz w:val="28"/>
          <w:szCs w:val="28"/>
          <w:lang w:val="en-US"/>
        </w:rPr>
        <w:t>formed</w:t>
      </w:r>
      <w:r>
        <w:rPr>
          <w:color w:val="222222"/>
          <w:sz w:val="28"/>
          <w:szCs w:val="28"/>
          <w:lang w:val="en-US"/>
        </w:rPr>
        <w:t xml:space="preserve">. It became </w:t>
      </w:r>
      <w:r w:rsidRPr="00197784">
        <w:rPr>
          <w:color w:val="222222"/>
          <w:sz w:val="28"/>
          <w:szCs w:val="28"/>
          <w:lang w:val="en-US"/>
        </w:rPr>
        <w:t>one of the most important government offices in the Soviet Union.</w:t>
      </w:r>
      <w:r w:rsidR="0056096C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I</w:t>
      </w:r>
      <w:r w:rsidR="0079620E" w:rsidRPr="0079620E">
        <w:rPr>
          <w:color w:val="222222"/>
          <w:sz w:val="28"/>
          <w:szCs w:val="28"/>
          <w:lang w:val="en-US"/>
        </w:rPr>
        <w:t>n 1991</w:t>
      </w:r>
      <w:r>
        <w:rPr>
          <w:color w:val="222222"/>
          <w:sz w:val="28"/>
          <w:szCs w:val="28"/>
          <w:lang w:val="en-US"/>
        </w:rPr>
        <w:t>,</w:t>
      </w:r>
      <w:r w:rsidR="0079620E" w:rsidRPr="0079620E">
        <w:rPr>
          <w:color w:val="222222"/>
          <w:sz w:val="28"/>
          <w:szCs w:val="28"/>
          <w:lang w:val="en-US"/>
        </w:rPr>
        <w:t xml:space="preserve"> </w:t>
      </w:r>
      <w:r w:rsidR="0056096C">
        <w:rPr>
          <w:color w:val="222222"/>
          <w:sz w:val="28"/>
          <w:szCs w:val="28"/>
          <w:lang w:val="en-US"/>
        </w:rPr>
        <w:t>it</w:t>
      </w:r>
      <w:r w:rsidR="0079620E" w:rsidRPr="0079620E">
        <w:rPr>
          <w:color w:val="222222"/>
          <w:sz w:val="28"/>
          <w:szCs w:val="28"/>
          <w:lang w:val="en-US"/>
        </w:rPr>
        <w:t xml:space="preserve"> was dissol</w:t>
      </w:r>
      <w:r w:rsidR="0056096C">
        <w:rPr>
          <w:color w:val="222222"/>
          <w:sz w:val="28"/>
          <w:szCs w:val="28"/>
          <w:lang w:val="en-US"/>
        </w:rPr>
        <w:t xml:space="preserve">ved and the </w:t>
      </w:r>
      <w:r w:rsidR="0079620E" w:rsidRPr="0079620E">
        <w:rPr>
          <w:color w:val="222222"/>
          <w:sz w:val="28"/>
          <w:szCs w:val="28"/>
          <w:lang w:val="en-US"/>
        </w:rPr>
        <w:t xml:space="preserve">Ministry of Justice </w:t>
      </w:r>
      <w:r w:rsidR="0056096C">
        <w:rPr>
          <w:color w:val="222222"/>
          <w:sz w:val="28"/>
          <w:szCs w:val="28"/>
          <w:lang w:val="en-US"/>
        </w:rPr>
        <w:t>of the Russian Federation</w:t>
      </w:r>
      <w:r w:rsidR="0056096C" w:rsidRPr="0079620E">
        <w:rPr>
          <w:color w:val="222222"/>
          <w:sz w:val="28"/>
          <w:szCs w:val="28"/>
          <w:lang w:val="en-US"/>
        </w:rPr>
        <w:t xml:space="preserve"> </w:t>
      </w:r>
      <w:r w:rsidR="0079620E" w:rsidRPr="0079620E">
        <w:rPr>
          <w:color w:val="222222"/>
          <w:sz w:val="28"/>
          <w:szCs w:val="28"/>
          <w:lang w:val="en-US"/>
        </w:rPr>
        <w:t>was founded.</w:t>
      </w:r>
    </w:p>
    <w:p w:rsidR="00643D21" w:rsidRDefault="00197784" w:rsidP="00B118AC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Now </w:t>
      </w:r>
      <w:r w:rsidR="0056096C">
        <w:rPr>
          <w:color w:val="222222"/>
          <w:sz w:val="28"/>
          <w:szCs w:val="28"/>
          <w:lang w:val="en-US"/>
        </w:rPr>
        <w:t xml:space="preserve">the </w:t>
      </w:r>
      <w:r w:rsidR="00643D21" w:rsidRPr="00643D21">
        <w:rPr>
          <w:color w:val="222222"/>
          <w:sz w:val="28"/>
          <w:szCs w:val="28"/>
          <w:lang w:val="en-US"/>
        </w:rPr>
        <w:t xml:space="preserve">Ministry of Justice of Russia is </w:t>
      </w:r>
      <w:r w:rsidR="0056096C">
        <w:rPr>
          <w:color w:val="222222"/>
          <w:sz w:val="28"/>
          <w:szCs w:val="28"/>
          <w:lang w:val="en-US"/>
        </w:rPr>
        <w:t>one of the central government bodies</w:t>
      </w:r>
      <w:r w:rsidR="00643D21" w:rsidRPr="00643D21">
        <w:rPr>
          <w:color w:val="222222"/>
          <w:sz w:val="28"/>
          <w:szCs w:val="28"/>
          <w:lang w:val="en-US"/>
        </w:rPr>
        <w:t xml:space="preserve"> charged with </w:t>
      </w:r>
      <w:r w:rsidR="0056096C">
        <w:rPr>
          <w:color w:val="222222"/>
          <w:sz w:val="28"/>
          <w:szCs w:val="28"/>
          <w:lang w:val="en-US"/>
        </w:rPr>
        <w:t>coordinating the activities of</w:t>
      </w:r>
      <w:r w:rsidR="00643D21" w:rsidRPr="00643D21">
        <w:rPr>
          <w:color w:val="222222"/>
          <w:sz w:val="28"/>
          <w:szCs w:val="28"/>
          <w:lang w:val="en-US"/>
        </w:rPr>
        <w:t xml:space="preserve"> the legal and penal system of Russia. </w:t>
      </w:r>
    </w:p>
    <w:p w:rsidR="00643D21" w:rsidRPr="00B118AC" w:rsidRDefault="00643D21" w:rsidP="00B118AC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 w:rsidRPr="00643D21">
        <w:rPr>
          <w:color w:val="222222"/>
          <w:sz w:val="28"/>
          <w:szCs w:val="28"/>
          <w:lang w:val="en-US"/>
        </w:rPr>
        <w:t xml:space="preserve">According to the Decree of the President of the Russian Federation </w:t>
      </w:r>
      <w:r w:rsidR="00F80C3A">
        <w:rPr>
          <w:color w:val="222222"/>
          <w:sz w:val="28"/>
          <w:szCs w:val="28"/>
          <w:lang w:val="en-US"/>
        </w:rPr>
        <w:t>of</w:t>
      </w:r>
      <w:r w:rsidRPr="00643D21">
        <w:rPr>
          <w:color w:val="222222"/>
          <w:sz w:val="28"/>
          <w:szCs w:val="28"/>
          <w:lang w:val="en-US"/>
        </w:rPr>
        <w:t xml:space="preserve"> 13 October 2004 (as amended on 23 October 2008), the Ministry of Justice performs law enforcement duties and functions of control and supervision in the areas of</w:t>
      </w:r>
      <w:r>
        <w:rPr>
          <w:color w:val="222222"/>
          <w:sz w:val="28"/>
          <w:szCs w:val="28"/>
          <w:lang w:val="en-US"/>
        </w:rPr>
        <w:t xml:space="preserve"> </w:t>
      </w:r>
      <w:r w:rsidRPr="00643D21">
        <w:rPr>
          <w:color w:val="222222"/>
          <w:sz w:val="28"/>
          <w:szCs w:val="28"/>
          <w:lang w:val="en-US"/>
        </w:rPr>
        <w:t>executi</w:t>
      </w:r>
      <w:r w:rsidR="00B118AC">
        <w:rPr>
          <w:color w:val="222222"/>
          <w:sz w:val="28"/>
          <w:szCs w:val="28"/>
          <w:lang w:val="en-US"/>
        </w:rPr>
        <w:t>ng</w:t>
      </w:r>
      <w:r w:rsidRPr="00643D21">
        <w:rPr>
          <w:color w:val="222222"/>
          <w:sz w:val="28"/>
          <w:szCs w:val="28"/>
          <w:lang w:val="en-US"/>
        </w:rPr>
        <w:t xml:space="preserve"> criminal penalties (by the Federal Penitentiary Service)</w:t>
      </w:r>
      <w:r>
        <w:rPr>
          <w:color w:val="222222"/>
          <w:sz w:val="28"/>
          <w:szCs w:val="28"/>
          <w:lang w:val="en-US"/>
        </w:rPr>
        <w:t xml:space="preserve">, </w:t>
      </w:r>
      <w:r w:rsidRPr="00643D21">
        <w:rPr>
          <w:color w:val="222222"/>
          <w:sz w:val="28"/>
          <w:szCs w:val="28"/>
          <w:lang w:val="en-US"/>
        </w:rPr>
        <w:t>advocacy,</w:t>
      </w:r>
      <w:r>
        <w:rPr>
          <w:color w:val="222222"/>
          <w:sz w:val="28"/>
          <w:szCs w:val="28"/>
          <w:lang w:val="en-US"/>
        </w:rPr>
        <w:t xml:space="preserve"> </w:t>
      </w:r>
      <w:r w:rsidRPr="00643D21">
        <w:rPr>
          <w:color w:val="222222"/>
          <w:sz w:val="28"/>
          <w:szCs w:val="28"/>
          <w:lang w:val="en-US"/>
        </w:rPr>
        <w:t>notarial activity,</w:t>
      </w:r>
      <w:r>
        <w:rPr>
          <w:color w:val="222222"/>
          <w:sz w:val="28"/>
          <w:szCs w:val="28"/>
          <w:lang w:val="en-US"/>
        </w:rPr>
        <w:t xml:space="preserve"> </w:t>
      </w:r>
      <w:r w:rsidR="00B118AC">
        <w:rPr>
          <w:color w:val="222222"/>
          <w:sz w:val="28"/>
          <w:szCs w:val="28"/>
          <w:lang w:val="en-US"/>
        </w:rPr>
        <w:t xml:space="preserve">the </w:t>
      </w:r>
      <w:r w:rsidRPr="00643D21">
        <w:rPr>
          <w:color w:val="222222"/>
          <w:sz w:val="28"/>
          <w:szCs w:val="28"/>
          <w:lang w:val="en-US"/>
        </w:rPr>
        <w:t>State registration of civil status</w:t>
      </w:r>
      <w:r w:rsidR="00B118AC">
        <w:rPr>
          <w:color w:val="222222"/>
          <w:sz w:val="28"/>
          <w:szCs w:val="28"/>
          <w:lang w:val="en-US"/>
        </w:rPr>
        <w:t>, c</w:t>
      </w:r>
      <w:r w:rsidRPr="00643D21">
        <w:rPr>
          <w:color w:val="222222"/>
          <w:sz w:val="28"/>
          <w:szCs w:val="28"/>
          <w:lang w:val="en-US"/>
        </w:rPr>
        <w:t>ombating corruption (</w:t>
      </w:r>
      <w:r w:rsidR="00B118AC">
        <w:rPr>
          <w:color w:val="222222"/>
          <w:sz w:val="28"/>
          <w:szCs w:val="28"/>
          <w:lang w:val="en-US"/>
        </w:rPr>
        <w:t>together with</w:t>
      </w:r>
      <w:r w:rsidRPr="00643D21">
        <w:rPr>
          <w:color w:val="222222"/>
          <w:sz w:val="28"/>
          <w:szCs w:val="28"/>
          <w:lang w:val="en-US"/>
        </w:rPr>
        <w:t xml:space="preserve"> the Prosecutor General of Russia)</w:t>
      </w:r>
      <w:r w:rsidR="00B118AC">
        <w:rPr>
          <w:color w:val="222222"/>
          <w:sz w:val="28"/>
          <w:szCs w:val="28"/>
          <w:lang w:val="en-US"/>
        </w:rPr>
        <w:t>, and some others.</w:t>
      </w:r>
    </w:p>
    <w:p w:rsidR="00394BAA" w:rsidRPr="0079620E" w:rsidRDefault="00643D21" w:rsidP="00AD1E58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color w:val="222222"/>
          <w:sz w:val="28"/>
          <w:szCs w:val="28"/>
          <w:lang w:val="en-US"/>
        </w:rPr>
        <w:t>T</w:t>
      </w:r>
      <w:r w:rsidR="0079620E" w:rsidRPr="0079620E">
        <w:rPr>
          <w:color w:val="222222"/>
          <w:sz w:val="28"/>
          <w:szCs w:val="28"/>
          <w:lang w:val="en-US"/>
        </w:rPr>
        <w:t>he Ministry is headed by the Minister of Justice.</w:t>
      </w:r>
    </w:p>
    <w:sectPr w:rsidR="00394BAA" w:rsidRPr="0079620E" w:rsidSect="000A402E">
      <w:footnotePr>
        <w:pos w:val="beneathText"/>
      </w:footnotePr>
      <w:type w:val="continuous"/>
      <w:pgSz w:w="11905" w:h="16837"/>
      <w:pgMar w:top="1134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DB8"/>
    <w:multiLevelType w:val="multilevel"/>
    <w:tmpl w:val="BE0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2E66"/>
    <w:multiLevelType w:val="multilevel"/>
    <w:tmpl w:val="515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31BA"/>
    <w:multiLevelType w:val="multilevel"/>
    <w:tmpl w:val="9C1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6398"/>
    <w:multiLevelType w:val="multilevel"/>
    <w:tmpl w:val="27B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pos w:val="beneathText"/>
  </w:footnotePr>
  <w:compat/>
  <w:rsids>
    <w:rsidRoot w:val="000A402E"/>
    <w:rsid w:val="00001D28"/>
    <w:rsid w:val="000A402E"/>
    <w:rsid w:val="00197784"/>
    <w:rsid w:val="001C50D7"/>
    <w:rsid w:val="00222054"/>
    <w:rsid w:val="00297079"/>
    <w:rsid w:val="002F3742"/>
    <w:rsid w:val="002F623C"/>
    <w:rsid w:val="00306325"/>
    <w:rsid w:val="0038676D"/>
    <w:rsid w:val="00394BAA"/>
    <w:rsid w:val="004E0180"/>
    <w:rsid w:val="004F3E59"/>
    <w:rsid w:val="0056096C"/>
    <w:rsid w:val="006152C7"/>
    <w:rsid w:val="00643D21"/>
    <w:rsid w:val="006E472A"/>
    <w:rsid w:val="0076513C"/>
    <w:rsid w:val="0079620E"/>
    <w:rsid w:val="008D6255"/>
    <w:rsid w:val="00A001B6"/>
    <w:rsid w:val="00AD1E58"/>
    <w:rsid w:val="00B0378B"/>
    <w:rsid w:val="00B118AC"/>
    <w:rsid w:val="00B2546E"/>
    <w:rsid w:val="00B26A42"/>
    <w:rsid w:val="00BD6F73"/>
    <w:rsid w:val="00CA4B74"/>
    <w:rsid w:val="00CE34A9"/>
    <w:rsid w:val="00CF07E5"/>
    <w:rsid w:val="00D23D89"/>
    <w:rsid w:val="00D93A46"/>
    <w:rsid w:val="00DF07F5"/>
    <w:rsid w:val="00E8000E"/>
    <w:rsid w:val="00EA6CDC"/>
    <w:rsid w:val="00EB1D2D"/>
    <w:rsid w:val="00EE716F"/>
    <w:rsid w:val="00F72A3A"/>
    <w:rsid w:val="00F73FDF"/>
    <w:rsid w:val="00F80C3A"/>
    <w:rsid w:val="00FB0586"/>
    <w:rsid w:val="00FC1A1E"/>
    <w:rsid w:val="00FC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C50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50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50D7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50D7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50D7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0D7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0D7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0D7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0D7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0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0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50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50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50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50D7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C50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C50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50D7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C50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50D7"/>
    <w:rPr>
      <w:b/>
      <w:bCs/>
      <w:spacing w:val="0"/>
    </w:rPr>
  </w:style>
  <w:style w:type="character" w:styleId="a9">
    <w:name w:val="Emphasis"/>
    <w:uiPriority w:val="20"/>
    <w:qFormat/>
    <w:rsid w:val="001C50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50D7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C50D7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C50D7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C50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50D7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50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50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50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50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50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50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50D7"/>
    <w:pPr>
      <w:outlineLvl w:val="9"/>
    </w:pPr>
  </w:style>
  <w:style w:type="character" w:styleId="af4">
    <w:name w:val="Hyperlink"/>
    <w:basedOn w:val="a0"/>
    <w:uiPriority w:val="99"/>
    <w:semiHidden/>
    <w:unhideWhenUsed/>
    <w:rsid w:val="00CA4B7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-show">
    <w:name w:val="ve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lobegris">
    <w:name w:val="globegri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lpagesredirect">
    <w:name w:val="allpagesredirect"/>
    <w:basedOn w:val="a"/>
    <w:rsid w:val="00CA4B7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mw-tag-markers">
    <w:name w:val="mw-tag-markers"/>
    <w:basedOn w:val="a"/>
    <w:rsid w:val="00CA4B74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group-checkuser-show">
    <w:name w:val="group-checkuse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bureaucrat-show">
    <w:name w:val="group-bureaucrat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sysop-show">
    <w:name w:val="group-sysop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engineer-show">
    <w:name w:val="group-enginee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closer-show">
    <w:name w:val="group-close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filemover-show">
    <w:name w:val="group-filemove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editor-show">
    <w:name w:val="group-edito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autoeditor-show">
    <w:name w:val="group-autoedito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roup-user-show">
    <w:name w:val="group-user-show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standard">
    <w:name w:val="standard"/>
    <w:basedOn w:val="a"/>
    <w:rsid w:val="00CA4B74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uppressAutoHyphens w:val="0"/>
      <w:spacing w:before="240" w:after="240"/>
    </w:pPr>
    <w:rPr>
      <w:lang w:eastAsia="ru-RU"/>
    </w:rPr>
  </w:style>
  <w:style w:type="paragraph" w:customStyle="1" w:styleId="wide">
    <w:name w:val="wide"/>
    <w:basedOn w:val="a"/>
    <w:rsid w:val="00CA4B74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uppressAutoHyphens w:val="0"/>
      <w:spacing w:before="240" w:after="240"/>
    </w:pPr>
    <w:rPr>
      <w:lang w:eastAsia="ru-RU"/>
    </w:rPr>
  </w:style>
  <w:style w:type="paragraph" w:customStyle="1" w:styleId="infobox">
    <w:name w:val="infobox"/>
    <w:basedOn w:val="a"/>
    <w:rsid w:val="00CA4B74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uppressAutoHyphens w:val="0"/>
      <w:spacing w:before="100" w:beforeAutospacing="1" w:after="120" w:line="360" w:lineRule="atLeast"/>
      <w:ind w:left="240"/>
      <w:textAlignment w:val="center"/>
    </w:pPr>
    <w:rPr>
      <w:sz w:val="21"/>
      <w:szCs w:val="21"/>
      <w:lang w:eastAsia="ru-RU"/>
    </w:rPr>
  </w:style>
  <w:style w:type="paragraph" w:customStyle="1" w:styleId="notice">
    <w:name w:val="notice"/>
    <w:basedOn w:val="a"/>
    <w:rsid w:val="00CA4B74"/>
    <w:pPr>
      <w:suppressAutoHyphens w:val="0"/>
      <w:spacing w:before="240" w:after="240"/>
      <w:ind w:left="120" w:right="120"/>
      <w:jc w:val="both"/>
    </w:pPr>
    <w:rPr>
      <w:lang w:eastAsia="ru-RU"/>
    </w:rPr>
  </w:style>
  <w:style w:type="paragraph" w:customStyle="1" w:styleId="messagebox">
    <w:name w:val="messagebox"/>
    <w:basedOn w:val="a"/>
    <w:rsid w:val="00CA4B7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uppressAutoHyphens w:val="0"/>
      <w:spacing w:after="240"/>
      <w:textAlignment w:val="center"/>
    </w:pPr>
    <w:rPr>
      <w:sz w:val="22"/>
      <w:szCs w:val="22"/>
      <w:lang w:eastAsia="ru-RU"/>
    </w:rPr>
  </w:style>
  <w:style w:type="paragraph" w:customStyle="1" w:styleId="references-small">
    <w:name w:val="references-small"/>
    <w:basedOn w:val="a"/>
    <w:rsid w:val="00CA4B74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printonly">
    <w:name w:val="printonly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dablink">
    <w:name w:val="dablink"/>
    <w:basedOn w:val="a"/>
    <w:rsid w:val="00CA4B7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rellink">
    <w:name w:val="rellink"/>
    <w:basedOn w:val="a"/>
    <w:rsid w:val="00CA4B7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geo-multi-punct">
    <w:name w:val="geo-multi-punct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eo-lat">
    <w:name w:val="geo-la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lon">
    <w:name w:val="geo-lon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p-templatelink">
    <w:name w:val="wp-templatelink"/>
    <w:basedOn w:val="a"/>
    <w:rsid w:val="00CA4B74"/>
    <w:pPr>
      <w:suppressAutoHyphens w:val="0"/>
      <w:spacing w:before="100" w:beforeAutospacing="1" w:after="100" w:afterAutospacing="1"/>
    </w:pPr>
    <w:rPr>
      <w:color w:val="72777D"/>
      <w:lang w:eastAsia="ru-RU"/>
    </w:rPr>
  </w:style>
  <w:style w:type="paragraph" w:customStyle="1" w:styleId="mw-fr-reviewlink">
    <w:name w:val="mw-fr-reviewlink"/>
    <w:basedOn w:val="a"/>
    <w:rsid w:val="00CA4B7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CA4B7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CA4B7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CA4B74"/>
    <w:pPr>
      <w:shd w:val="clear" w:color="auto" w:fill="FFFFC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ox">
    <w:name w:val="navbox"/>
    <w:basedOn w:val="a"/>
    <w:rsid w:val="00CA4B74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uppressAutoHyphens w:val="0"/>
      <w:spacing w:before="240"/>
      <w:jc w:val="center"/>
    </w:pPr>
    <w:rPr>
      <w:sz w:val="21"/>
      <w:szCs w:val="21"/>
      <w:lang w:eastAsia="ru-RU"/>
    </w:rPr>
  </w:style>
  <w:style w:type="paragraph" w:customStyle="1" w:styleId="navbox-inner">
    <w:name w:val="navbox-inner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ox-subgroup">
    <w:name w:val="navbox-subgroup"/>
    <w:basedOn w:val="a"/>
    <w:rsid w:val="00CA4B74"/>
    <w:pPr>
      <w:shd w:val="clear" w:color="auto" w:fill="FDFDF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ox-group">
    <w:name w:val="navbox-group"/>
    <w:basedOn w:val="a"/>
    <w:rsid w:val="00CA4B7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avbox-title">
    <w:name w:val="navbox-title"/>
    <w:basedOn w:val="a"/>
    <w:rsid w:val="00CA4B74"/>
    <w:pPr>
      <w:shd w:val="clear" w:color="auto" w:fill="CFE3FF"/>
      <w:suppressAutoHyphens w:val="0"/>
      <w:spacing w:before="100" w:beforeAutospacing="1" w:after="100" w:afterAutospacing="1" w:line="384" w:lineRule="atLeast"/>
      <w:jc w:val="center"/>
    </w:pPr>
    <w:rPr>
      <w:lang w:eastAsia="ru-RU"/>
    </w:rPr>
  </w:style>
  <w:style w:type="paragraph" w:customStyle="1" w:styleId="navbox-abovebelow">
    <w:name w:val="navbox-abovebelow"/>
    <w:basedOn w:val="a"/>
    <w:rsid w:val="00CA4B74"/>
    <w:pPr>
      <w:shd w:val="clear" w:color="auto" w:fill="DCEB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avbox-list">
    <w:name w:val="navbox-lis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ox-even">
    <w:name w:val="navbox-even"/>
    <w:basedOn w:val="a"/>
    <w:rsid w:val="00CA4B74"/>
    <w:pPr>
      <w:shd w:val="clear" w:color="auto" w:fill="F7F7F7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ox-odd">
    <w:name w:val="navbox-odd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ar">
    <w:name w:val="navbar"/>
    <w:basedOn w:val="a"/>
    <w:rsid w:val="00CA4B7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collapsebutton">
    <w:name w:val="collapsebutton"/>
    <w:basedOn w:val="a"/>
    <w:rsid w:val="00CA4B74"/>
    <w:pPr>
      <w:suppressAutoHyphens w:val="0"/>
      <w:spacing w:before="100" w:beforeAutospacing="1" w:after="100" w:afterAutospacing="1"/>
      <w:ind w:left="120"/>
      <w:jc w:val="right"/>
    </w:pPr>
    <w:rPr>
      <w:lang w:eastAsia="ru-RU"/>
    </w:rPr>
  </w:style>
  <w:style w:type="paragraph" w:customStyle="1" w:styleId="nowrap">
    <w:name w:val="nowrap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rap">
    <w:name w:val="wrap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atchlist-msg">
    <w:name w:val="watchlist-msg"/>
    <w:basedOn w:val="a"/>
    <w:rsid w:val="00CA4B74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uppressAutoHyphens w:val="0"/>
      <w:spacing w:before="100" w:beforeAutospacing="1" w:after="100" w:afterAutospacing="1" w:line="336" w:lineRule="atLeast"/>
      <w:ind w:left="240"/>
    </w:pPr>
    <w:rPr>
      <w:sz w:val="16"/>
      <w:szCs w:val="16"/>
      <w:lang w:eastAsia="ru-RU"/>
    </w:rPr>
  </w:style>
  <w:style w:type="paragraph" w:customStyle="1" w:styleId="math-template">
    <w:name w:val="math-template"/>
    <w:basedOn w:val="a"/>
    <w:rsid w:val="00CA4B74"/>
    <w:pPr>
      <w:suppressAutoHyphens w:val="0"/>
      <w:spacing w:before="100" w:beforeAutospacing="1" w:after="100" w:afterAutospacing="1"/>
    </w:pPr>
    <w:rPr>
      <w:rFonts w:ascii="Times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rtal-column-right">
    <w:name w:val="portal-column-righ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rtal-column-left-wide">
    <w:name w:val="portal-column-left-wide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rtal-column-right-narrow">
    <w:name w:val="portal-column-right-narrow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rtal-column-left-extra-wide">
    <w:name w:val="portal-column-left-extra-wide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ortal-column-right-extra-narrow">
    <w:name w:val="portal-column-right-extra-narrow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utocolumns">
    <w:name w:val="autocolumn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-info">
    <w:name w:val="ref-info"/>
    <w:basedOn w:val="a"/>
    <w:rsid w:val="00CA4B74"/>
    <w:pPr>
      <w:suppressAutoHyphens w:val="0"/>
      <w:spacing w:before="100" w:beforeAutospacing="1" w:after="100" w:afterAutospacing="1"/>
    </w:pPr>
    <w:rPr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babel-box-level-n">
    <w:name w:val="mw-babel-box-level-n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blockright">
    <w:name w:val="blockrigh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empty-li">
    <w:name w:val="mw-empty-li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empty-elt">
    <w:name w:val="mw-empty-el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box">
    <w:name w:val="imbox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ide-when-compact">
    <w:name w:val="hide-when-compac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loatleft">
    <w:name w:val="floatlef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mage">
    <w:name w:val="image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2">
    <w:name w:val="toclevel-2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3">
    <w:name w:val="toclevel-3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4">
    <w:name w:val="toclevel-4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5">
    <w:name w:val="toclevel-5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6">
    <w:name w:val="toclevel-6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7">
    <w:name w:val="toclevel-7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number">
    <w:name w:val="tocnumber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services">
    <w:name w:val="geo-service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dec">
    <w:name w:val="geo-dec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dms">
    <w:name w:val="geo-dm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lflink">
    <w:name w:val="selflink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image">
    <w:name w:val="mbox-image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-hide">
    <w:name w:val="ve-hide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gallery-slideshow-caption">
    <w:name w:val="mw-gallery-slideshow-caption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allerytext">
    <w:name w:val="gallerytex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indicators">
    <w:name w:val="mw-indicator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imageright">
    <w:name w:val="mbox-imagerigh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empty-cell">
    <w:name w:val="mbox-empty-cell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text-span">
    <w:name w:val="mbox-text-span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mbox">
    <w:name w:val="tmbox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gallery-slideshow-buttons">
    <w:name w:val="mw-gallery-slideshow-buttons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kartographer-maplink">
    <w:name w:val="mw-kartographer-maplink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dismissable-notice-body">
    <w:name w:val="mw-dismissable-notice-body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text">
    <w:name w:val="mbox-text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ference">
    <w:name w:val="reference"/>
    <w:basedOn w:val="a0"/>
    <w:rsid w:val="00CA4B74"/>
    <w:rPr>
      <w:sz w:val="19"/>
      <w:szCs w:val="19"/>
    </w:rPr>
  </w:style>
  <w:style w:type="character" w:customStyle="1" w:styleId="ve-show1">
    <w:name w:val="ve-show1"/>
    <w:basedOn w:val="a0"/>
    <w:rsid w:val="00CA4B74"/>
    <w:rPr>
      <w:vanish/>
      <w:webHidden w:val="0"/>
      <w:specVanish w:val="0"/>
    </w:rPr>
  </w:style>
  <w:style w:type="character" w:customStyle="1" w:styleId="subcaption">
    <w:name w:val="subcaption"/>
    <w:basedOn w:val="a0"/>
    <w:rsid w:val="00CA4B74"/>
  </w:style>
  <w:style w:type="paragraph" w:customStyle="1" w:styleId="mw-empty-li1">
    <w:name w:val="mw-empty-li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w-empty-elt1">
    <w:name w:val="mw-empty-elt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character" w:customStyle="1" w:styleId="subcaption1">
    <w:name w:val="subcaption1"/>
    <w:basedOn w:val="a0"/>
    <w:rsid w:val="00CA4B74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CA4B74"/>
    <w:pPr>
      <w:suppressAutoHyphens w:val="0"/>
      <w:ind w:left="-120" w:right="-120"/>
    </w:pPr>
    <w:rPr>
      <w:lang w:eastAsia="ru-RU"/>
    </w:rPr>
  </w:style>
  <w:style w:type="paragraph" w:customStyle="1" w:styleId="imbox2">
    <w:name w:val="imbox2"/>
    <w:basedOn w:val="a"/>
    <w:rsid w:val="00CA4B74"/>
    <w:pPr>
      <w:suppressAutoHyphens w:val="0"/>
      <w:spacing w:before="60" w:after="60"/>
      <w:ind w:left="60" w:right="60"/>
    </w:pPr>
    <w:rPr>
      <w:lang w:eastAsia="ru-RU"/>
    </w:rPr>
  </w:style>
  <w:style w:type="paragraph" w:customStyle="1" w:styleId="tmbox1">
    <w:name w:val="tmbox1"/>
    <w:basedOn w:val="a"/>
    <w:rsid w:val="00CA4B74"/>
    <w:pPr>
      <w:suppressAutoHyphens w:val="0"/>
      <w:spacing w:before="30" w:after="30"/>
    </w:pPr>
    <w:rPr>
      <w:lang w:eastAsia="ru-RU"/>
    </w:rPr>
  </w:style>
  <w:style w:type="paragraph" w:customStyle="1" w:styleId="mbox-image1">
    <w:name w:val="mbox-image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box-imageright1">
    <w:name w:val="mbox-imageright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box-empty-cell1">
    <w:name w:val="mbox-empty-cell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box-text1">
    <w:name w:val="mbox-text1"/>
    <w:basedOn w:val="a"/>
    <w:rsid w:val="00CA4B74"/>
    <w:pPr>
      <w:suppressAutoHyphens w:val="0"/>
    </w:pPr>
    <w:rPr>
      <w:lang w:eastAsia="ru-RU"/>
    </w:rPr>
  </w:style>
  <w:style w:type="paragraph" w:customStyle="1" w:styleId="mbox-text-span1">
    <w:name w:val="mbox-text-span1"/>
    <w:basedOn w:val="a"/>
    <w:rsid w:val="00CA4B74"/>
    <w:pPr>
      <w:suppressAutoHyphens w:val="0"/>
      <w:spacing w:before="100" w:beforeAutospacing="1" w:after="100" w:afterAutospacing="1" w:line="360" w:lineRule="atLeast"/>
    </w:pPr>
    <w:rPr>
      <w:lang w:eastAsia="ru-RU"/>
    </w:rPr>
  </w:style>
  <w:style w:type="paragraph" w:customStyle="1" w:styleId="mbox-text-span2">
    <w:name w:val="mbox-text-span2"/>
    <w:basedOn w:val="a"/>
    <w:rsid w:val="00CA4B74"/>
    <w:pPr>
      <w:suppressAutoHyphens w:val="0"/>
      <w:spacing w:before="100" w:beforeAutospacing="1" w:after="100" w:afterAutospacing="1" w:line="360" w:lineRule="atLeast"/>
    </w:pPr>
    <w:rPr>
      <w:lang w:eastAsia="ru-RU"/>
    </w:rPr>
  </w:style>
  <w:style w:type="paragraph" w:customStyle="1" w:styleId="hide-when-compact1">
    <w:name w:val="hide-when-compact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floatleft1">
    <w:name w:val="floatleft1"/>
    <w:basedOn w:val="a"/>
    <w:rsid w:val="00CA4B74"/>
    <w:pPr>
      <w:suppressAutoHyphens w:val="0"/>
      <w:spacing w:before="30" w:after="30"/>
      <w:ind w:left="30" w:right="30"/>
      <w:textAlignment w:val="center"/>
    </w:pPr>
    <w:rPr>
      <w:lang w:eastAsia="ru-RU"/>
    </w:rPr>
  </w:style>
  <w:style w:type="paragraph" w:customStyle="1" w:styleId="image1">
    <w:name w:val="image1"/>
    <w:basedOn w:val="a"/>
    <w:rsid w:val="00CA4B74"/>
    <w:pPr>
      <w:suppressAutoHyphens w:val="0"/>
    </w:pPr>
    <w:rPr>
      <w:lang w:eastAsia="ru-RU"/>
    </w:rPr>
  </w:style>
  <w:style w:type="paragraph" w:customStyle="1" w:styleId="toclevel-21">
    <w:name w:val="toclevel-2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level-31">
    <w:name w:val="toclevel-3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level-41">
    <w:name w:val="toclevel-4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level-51">
    <w:name w:val="toclevel-5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level-61">
    <w:name w:val="toclevel-6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level-71">
    <w:name w:val="toclevel-7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tocnumber1">
    <w:name w:val="tocnumber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eo-services1">
    <w:name w:val="geo-services1"/>
    <w:basedOn w:val="a"/>
    <w:rsid w:val="00CA4B7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geo-dec1">
    <w:name w:val="geo-dec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dms1">
    <w:name w:val="geo-dms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eo-dms2">
    <w:name w:val="geo-dms2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geo-dec2">
    <w:name w:val="geo-dec2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w-dismissable-notice-body1">
    <w:name w:val="mw-dismissable-notice-body1"/>
    <w:basedOn w:val="a"/>
    <w:rsid w:val="00CA4B74"/>
    <w:pPr>
      <w:suppressAutoHyphens w:val="0"/>
      <w:spacing w:before="100" w:beforeAutospacing="1" w:after="100" w:afterAutospacing="1"/>
      <w:ind w:right="1200"/>
    </w:pPr>
    <w:rPr>
      <w:lang w:eastAsia="ru-RU"/>
    </w:rPr>
  </w:style>
  <w:style w:type="paragraph" w:customStyle="1" w:styleId="navbox-title1">
    <w:name w:val="navbox-title1"/>
    <w:basedOn w:val="a"/>
    <w:rsid w:val="00CA4B74"/>
    <w:pPr>
      <w:shd w:val="clear" w:color="auto" w:fill="DCEBFF"/>
      <w:suppressAutoHyphens w:val="0"/>
      <w:spacing w:before="100" w:beforeAutospacing="1" w:after="100" w:afterAutospacing="1" w:line="384" w:lineRule="atLeast"/>
      <w:jc w:val="center"/>
    </w:pPr>
    <w:rPr>
      <w:lang w:eastAsia="ru-RU"/>
    </w:rPr>
  </w:style>
  <w:style w:type="paragraph" w:customStyle="1" w:styleId="navbox-group1">
    <w:name w:val="navbox-group1"/>
    <w:basedOn w:val="a"/>
    <w:rsid w:val="00CA4B74"/>
    <w:pPr>
      <w:shd w:val="clear" w:color="auto" w:fill="EAF3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avbox-abovebelow1">
    <w:name w:val="navbox-abovebelow1"/>
    <w:basedOn w:val="a"/>
    <w:rsid w:val="00CA4B74"/>
    <w:pPr>
      <w:shd w:val="clear" w:color="auto" w:fill="EAF3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avbox1">
    <w:name w:val="navbox1"/>
    <w:basedOn w:val="a"/>
    <w:rsid w:val="00CA4B74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uppressAutoHyphens w:val="0"/>
      <w:jc w:val="center"/>
    </w:pPr>
    <w:rPr>
      <w:sz w:val="21"/>
      <w:szCs w:val="21"/>
      <w:lang w:eastAsia="ru-RU"/>
    </w:rPr>
  </w:style>
  <w:style w:type="paragraph" w:customStyle="1" w:styleId="navbar1">
    <w:name w:val="navbar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ar2">
    <w:name w:val="navbar2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avbar3">
    <w:name w:val="navbar3"/>
    <w:basedOn w:val="a"/>
    <w:rsid w:val="00CA4B74"/>
    <w:pPr>
      <w:suppressAutoHyphens w:val="0"/>
      <w:spacing w:before="100" w:beforeAutospacing="1" w:after="100" w:afterAutospacing="1"/>
      <w:ind w:right="120"/>
    </w:pPr>
    <w:rPr>
      <w:sz w:val="20"/>
      <w:szCs w:val="20"/>
      <w:lang w:eastAsia="ru-RU"/>
    </w:rPr>
  </w:style>
  <w:style w:type="paragraph" w:customStyle="1" w:styleId="selflink1">
    <w:name w:val="selflink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box-image2">
    <w:name w:val="mbox-image2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ve-hide1">
    <w:name w:val="ve-hide1"/>
    <w:basedOn w:val="a"/>
    <w:rsid w:val="00CA4B7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ve-show2">
    <w:name w:val="ve-show2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e-show3">
    <w:name w:val="ve-show3"/>
    <w:basedOn w:val="a0"/>
    <w:rsid w:val="00CA4B74"/>
    <w:rPr>
      <w:vanish w:val="0"/>
      <w:webHidden w:val="0"/>
      <w:specVanish w:val="0"/>
    </w:rPr>
  </w:style>
  <w:style w:type="paragraph" w:customStyle="1" w:styleId="mw-gallery-slideshow-buttons1">
    <w:name w:val="mw-gallery-slideshow-buttons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gallery-slideshow-caption1">
    <w:name w:val="mw-gallery-slideshow-caption1"/>
    <w:basedOn w:val="a"/>
    <w:rsid w:val="00CA4B74"/>
    <w:pPr>
      <w:suppressAutoHyphens w:val="0"/>
      <w:spacing w:before="100" w:beforeAutospacing="1"/>
    </w:pPr>
    <w:rPr>
      <w:lang w:eastAsia="ru-RU"/>
    </w:rPr>
  </w:style>
  <w:style w:type="paragraph" w:customStyle="1" w:styleId="gallerytext1">
    <w:name w:val="gallerytext1"/>
    <w:basedOn w:val="a"/>
    <w:rsid w:val="00CA4B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w-indicators1">
    <w:name w:val="mw-indicators1"/>
    <w:basedOn w:val="a"/>
    <w:rsid w:val="00CA4B74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tocnumber2">
    <w:name w:val="tocnumber2"/>
    <w:basedOn w:val="a0"/>
    <w:rsid w:val="00CA4B74"/>
  </w:style>
  <w:style w:type="character" w:customStyle="1" w:styleId="toctext">
    <w:name w:val="toctext"/>
    <w:basedOn w:val="a0"/>
    <w:rsid w:val="00CA4B74"/>
  </w:style>
  <w:style w:type="character" w:customStyle="1" w:styleId="mw-headline">
    <w:name w:val="mw-headline"/>
    <w:basedOn w:val="a0"/>
    <w:rsid w:val="00CA4B74"/>
  </w:style>
  <w:style w:type="paragraph" w:styleId="af6">
    <w:name w:val="Balloon Text"/>
    <w:basedOn w:val="a"/>
    <w:link w:val="af7"/>
    <w:uiPriority w:val="99"/>
    <w:semiHidden/>
    <w:unhideWhenUsed/>
    <w:rsid w:val="00CA4B7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4B74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mw-editsection">
    <w:name w:val="mw-editsection"/>
    <w:basedOn w:val="a0"/>
    <w:rsid w:val="0079620E"/>
  </w:style>
  <w:style w:type="character" w:customStyle="1" w:styleId="mw-editsection-bracket">
    <w:name w:val="mw-editsection-bracket"/>
    <w:basedOn w:val="a0"/>
    <w:rsid w:val="0079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09224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82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5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vriil_Derzhav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0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Alexander_I_of_Russ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ctober_Revol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oncetime</dc:creator>
  <cp:lastModifiedBy>user</cp:lastModifiedBy>
  <cp:revision>22</cp:revision>
  <dcterms:created xsi:type="dcterms:W3CDTF">2015-05-21T04:41:00Z</dcterms:created>
  <dcterms:modified xsi:type="dcterms:W3CDTF">2018-03-05T07:52:00Z</dcterms:modified>
</cp:coreProperties>
</file>