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8" w:rsidRDefault="00613400" w:rsidP="00613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00">
        <w:rPr>
          <w:rFonts w:ascii="Times New Roman" w:hAnsi="Times New Roman" w:cs="Times New Roman"/>
          <w:b/>
          <w:sz w:val="24"/>
          <w:szCs w:val="24"/>
        </w:rPr>
        <w:t xml:space="preserve">Темы курсовых работ по дисциплине «Международное право» для студентов, обучающихся по направлению подготовки 40.03.01 Юриспруденция (уровень </w:t>
      </w:r>
      <w:proofErr w:type="spellStart"/>
      <w:r w:rsidRPr="00613400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613400">
        <w:rPr>
          <w:rFonts w:ascii="Times New Roman" w:hAnsi="Times New Roman" w:cs="Times New Roman"/>
          <w:b/>
          <w:sz w:val="24"/>
          <w:szCs w:val="24"/>
        </w:rPr>
        <w:t>)</w:t>
      </w:r>
    </w:p>
    <w:p w:rsidR="00613400" w:rsidRDefault="00613400" w:rsidP="00613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Проблемы реализации внешней политики Российской Федерации в международном праве.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Вопросы формирования концепция национальной международно-правовой доктрины.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 xml:space="preserve">Современные проблемы теории международного права.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 xml:space="preserve">Современное состояние научной разработки проблемы мирного разрешения споров.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Проблемы развития институтов, предложенных Гаагскими конференциями о мирном разрешении споров Х</w:t>
      </w:r>
      <w:proofErr w:type="gramStart"/>
      <w:r w:rsidRPr="007200BD">
        <w:rPr>
          <w:sz w:val="24"/>
          <w:szCs w:val="24"/>
        </w:rPr>
        <w:t>I</w:t>
      </w:r>
      <w:proofErr w:type="gramEnd"/>
      <w:r w:rsidRPr="007200BD">
        <w:rPr>
          <w:sz w:val="24"/>
          <w:szCs w:val="24"/>
        </w:rPr>
        <w:t xml:space="preserve">Х - ХХ веков.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Проблемы мирного разрешения конфликтов современного периода: терроризм, сепаратизм и т.д.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Проблемы международно-правовой ответственности государств.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Проблемы международно-правовой ответственности индивидов.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Современные взгляды на место, роль и возможности международных договоров.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Нерешенные вопросы соотношения законодательства Российской Федерации и международного договора.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 xml:space="preserve">Международное сотрудничество по вопросам прав человека.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 xml:space="preserve">Международное сотрудничество по борьбе с преступностью.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Проблемы развития международно-правовых средств обеспечения безопасности в мире.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 xml:space="preserve">Общая характеристика международно-правового регулирования вооруженных конфликтов.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 xml:space="preserve">Проблемы международного экономического права.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Международные экономические договоры.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Международные организации в сфере межгосударственных отношений.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Международные организации в сфере охраны окружающей среды.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 xml:space="preserve">Международно-правовые проблемы защиты среды Мирового океана, атмосферы и околоземного космического пространства.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 xml:space="preserve">Современные проблемы реформирования ООН.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 xml:space="preserve">Перспективы развития Европейского Союза и Совета Европы. 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Эволюционирующее толкование международных договоров.</w:t>
      </w:r>
    </w:p>
    <w:p w:rsidR="00613400" w:rsidRPr="007200BD" w:rsidRDefault="00613400" w:rsidP="00613400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200BD">
        <w:rPr>
          <w:sz w:val="24"/>
          <w:szCs w:val="24"/>
        </w:rPr>
        <w:t>Перспективы развития ЕАЭС.</w:t>
      </w:r>
    </w:p>
    <w:p w:rsidR="00613400" w:rsidRPr="00613400" w:rsidRDefault="00613400" w:rsidP="00613400">
      <w:pPr>
        <w:spacing w:line="240" w:lineRule="auto"/>
        <w:jc w:val="center"/>
        <w:rPr>
          <w:b/>
        </w:rPr>
      </w:pPr>
    </w:p>
    <w:sectPr w:rsidR="00613400" w:rsidRPr="00613400" w:rsidSect="000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CB2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00"/>
    <w:rsid w:val="000D4598"/>
    <w:rsid w:val="00613400"/>
    <w:rsid w:val="0071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613400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kaftiipg</dc:creator>
  <cp:keywords/>
  <dc:description/>
  <cp:lastModifiedBy>kaftiipg</cp:lastModifiedBy>
  <cp:revision>2</cp:revision>
  <dcterms:created xsi:type="dcterms:W3CDTF">2019-05-17T04:48:00Z</dcterms:created>
  <dcterms:modified xsi:type="dcterms:W3CDTF">2019-05-17T04:49:00Z</dcterms:modified>
</cp:coreProperties>
</file>